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9" w:rsidRDefault="00484739" w:rsidP="00484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</w:rPr>
        <w:t>Утверждено:</w:t>
      </w:r>
    </w:p>
    <w:p w:rsidR="00484739" w:rsidRDefault="00484739" w:rsidP="00484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Приказом  директора </w:t>
      </w:r>
    </w:p>
    <w:p w:rsidR="00484739" w:rsidRDefault="00484739" w:rsidP="00484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ГБПОУ РХ ПУ-18</w:t>
      </w:r>
    </w:p>
    <w:p w:rsidR="00484739" w:rsidRDefault="00484739" w:rsidP="00484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84739" w:rsidRDefault="00484739" w:rsidP="00484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от 24 декабря 2015г. №93</w:t>
      </w:r>
    </w:p>
    <w:p w:rsidR="00484739" w:rsidRDefault="00484739" w:rsidP="004847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 ПРОГРАММА </w:t>
      </w: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ПРОФЕССИИ: 19727 «Штукатур»</w:t>
      </w:r>
    </w:p>
    <w:p w:rsidR="00484739" w:rsidRDefault="00484739" w:rsidP="00484739">
      <w:pPr>
        <w:rPr>
          <w:rFonts w:ascii="Times New Roman" w:hAnsi="Times New Roman" w:cs="Times New Roman"/>
        </w:rPr>
      </w:pPr>
    </w:p>
    <w:p w:rsidR="00484739" w:rsidRDefault="00484739" w:rsidP="00484739">
      <w:pPr>
        <w:rPr>
          <w:rFonts w:ascii="Times New Roman" w:hAnsi="Times New Roman" w:cs="Times New Roman"/>
        </w:rPr>
      </w:pPr>
    </w:p>
    <w:p w:rsidR="00484739" w:rsidRDefault="00484739" w:rsidP="00484739">
      <w:pPr>
        <w:rPr>
          <w:rFonts w:ascii="Times New Roman" w:hAnsi="Times New Roman" w:cs="Times New Roman"/>
        </w:rPr>
      </w:pPr>
    </w:p>
    <w:p w:rsidR="00484739" w:rsidRDefault="00484739" w:rsidP="00484739"/>
    <w:p w:rsidR="00484739" w:rsidRDefault="00484739" w:rsidP="00484739"/>
    <w:p w:rsidR="00484739" w:rsidRDefault="00484739" w:rsidP="00484739"/>
    <w:p w:rsidR="00484739" w:rsidRDefault="00484739" w:rsidP="00484739"/>
    <w:p w:rsidR="00484739" w:rsidRDefault="00484739" w:rsidP="00484739"/>
    <w:p w:rsidR="00484739" w:rsidRDefault="00484739" w:rsidP="0048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Пояснительная записка</w:t>
      </w:r>
    </w:p>
    <w:p w:rsidR="00484739" w:rsidRDefault="00484739" w:rsidP="00484739">
      <w:pPr>
        <w:shd w:val="clear" w:color="auto" w:fill="FFFFFF"/>
        <w:ind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учебные планы и программы предназначены для подготовки и повышения квалификации рабочих по профессии "штукатур" 3-4-го разрядов.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Сборник содержит квалификационные характеристики, учебные планы, программы по специальной технологии и учебной практики.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рабочих и содержат требования к основным знаниям, умениям и навыкам, которые должны иметь рабочие указанной профессии и квалификации.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основных требований к уровню знаний и умений в квалификационные характеристики включены требования, предусмотренные п. 8 "Общих положений" ЕТКС.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 при подготовке новых рабочих установлена 1 месяц, при повышении квалификации она определена в соответствии с п. 16 "Типового положения о непрерывном профессиональном и экономическом обучении кадров".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 программы разработаны с учетом знаний и трудовых умений обучающихся, имеющих среднее (полное) общее образование.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производственного обучения составлены так, чтобы по ним можно было обучать каменщика непосредственно на рабочем месте в процессе выполнения им различных производственных заданий.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484739" w:rsidRDefault="00484739" w:rsidP="00484739">
      <w:pPr>
        <w:shd w:val="clear" w:color="auto" w:fill="FFFFFF"/>
        <w:tabs>
          <w:tab w:val="left" w:pos="284"/>
        </w:tabs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Квалификационная (пробная) работа проводится за счет времени, отведенного на производственное обучение.</w:t>
      </w:r>
    </w:p>
    <w:p w:rsidR="00484739" w:rsidRDefault="00484739" w:rsidP="00484739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отводимых на изучение отдельных тем программы, последовательность их изучения в случае необходимости можно изменять в пределах общего количества учебного времени. Программы теоретического и производственного обучения необходимо систематически дополнять материалом о новом оборудовании и современных технологиях, исключать устаревшие сведения.</w:t>
      </w:r>
    </w:p>
    <w:p w:rsidR="00484739" w:rsidRDefault="00484739" w:rsidP="004847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Квалификационная характеристика</w:t>
      </w:r>
    </w:p>
    <w:p w:rsidR="00484739" w:rsidRDefault="00484739" w:rsidP="004847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      19727 «Штукатур»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(третий) разряд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работ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простых работ при оштукатуривании поверхностей и ремонте штукатурки.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Штукатур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(третьего) разряда должен знать: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штукатурных работ и изготовлении гипсовых плит для коробов вентиляции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назначение ручного инструмента и приспособлений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приготовления растворов, кроме растворов для штукатурки специального назначения и декоративных способы подготовки поверхностей под штукатурку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труда, производственной санитарии и пожарной безопасности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Штукатур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(третьего) разряда должен уметь: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вручную и прибивка драночных щитов, камышовых плетенок и штучной драни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прибивка изоляционных материалов и металлических сеток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вручную сухих смесей (</w:t>
      </w:r>
      <w:proofErr w:type="spellStart"/>
      <w:r>
        <w:rPr>
          <w:rFonts w:ascii="Times New Roman" w:hAnsi="Times New Roman"/>
          <w:sz w:val="24"/>
          <w:szCs w:val="24"/>
        </w:rPr>
        <w:t>гарцовка</w:t>
      </w:r>
      <w:proofErr w:type="spellEnd"/>
      <w:r>
        <w:rPr>
          <w:rFonts w:ascii="Times New Roman" w:hAnsi="Times New Roman"/>
          <w:sz w:val="24"/>
          <w:szCs w:val="24"/>
        </w:rPr>
        <w:t>) по заданному составу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загрузка бункера-питателя материалами при пневматической подаче гипса или цемента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набивка гвоздей и сплетение их проволокой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насечка поверхностей вручную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пробивка гнезд вручную с постановкой пробок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процеживание и перемешивание растворов транспортирование материалов в пределах рабочей зоны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отливку плит с укладкой арматуры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чистку и подмазывание плит и блоков вентиляционных коробов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перетирку штукатурки</w:t>
      </w:r>
    </w:p>
    <w:p w:rsidR="00484739" w:rsidRDefault="00484739" w:rsidP="004847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безопасности труда, производственной санитарии и пожарной безопасности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(четвертый) разряд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работ: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 средней сложности при оштукатуривании поверхностей и ремонте штукатурки.</w:t>
      </w: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</w:p>
    <w:p w:rsidR="00484739" w:rsidRDefault="00484739" w:rsidP="00484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Штукатур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(четвертого) разряда должен знать: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штукатурных работ и изготовлении гипсовых плит для коробов вентиляции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назначение ручного инструмента и приспособлений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приготовления растворов, кроме растворов для штукатурки специального назначения и декоративных способы подготовки поверхностей под штукатурку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выполнения улучшенной штукатурки, способы </w:t>
      </w:r>
      <w:proofErr w:type="spellStart"/>
      <w:r>
        <w:rPr>
          <w:rFonts w:ascii="Times New Roman" w:hAnsi="Times New Roman"/>
          <w:sz w:val="24"/>
          <w:szCs w:val="24"/>
        </w:rPr>
        <w:t>промаячивания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поверхностей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>
        <w:rPr>
          <w:rFonts w:ascii="Times New Roman" w:hAnsi="Times New Roman"/>
          <w:sz w:val="24"/>
          <w:szCs w:val="24"/>
        </w:rPr>
        <w:t>растворонасосов</w:t>
      </w:r>
      <w:proofErr w:type="spellEnd"/>
      <w:r>
        <w:rPr>
          <w:rFonts w:ascii="Times New Roman" w:hAnsi="Times New Roman"/>
          <w:sz w:val="24"/>
          <w:szCs w:val="24"/>
        </w:rPr>
        <w:t>, цемент- пушки и форсунок к ним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затирочных машин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к качеству штукатурных работ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механизированного нанесения растворов и торкретирования поверхностей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СНиП, ТУ на производство и приемку штукатурных работ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способы обращения и ухода за механизированным инструментом и приспособлениями для производства штукатурных работ</w:t>
      </w:r>
    </w:p>
    <w:p w:rsidR="00484739" w:rsidRDefault="00484739" w:rsidP="004847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труда, производственной санитарии и пожарной безопасности</w:t>
      </w:r>
    </w:p>
    <w:p w:rsidR="00484739" w:rsidRDefault="00484739" w:rsidP="004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39" w:rsidRDefault="00484739" w:rsidP="004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19727 Штукатур  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bCs/>
          <w:sz w:val="24"/>
          <w:szCs w:val="24"/>
        </w:rPr>
        <w:t>1 месяц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Квалификации:</w:t>
      </w:r>
      <w:r>
        <w:rPr>
          <w:rFonts w:ascii="Times New Roman" w:hAnsi="Times New Roman" w:cs="Times New Roman"/>
          <w:bCs/>
          <w:sz w:val="24"/>
          <w:szCs w:val="24"/>
        </w:rPr>
        <w:t>3-4-й разряд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39" w:rsidRDefault="00484739" w:rsidP="004847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строительного черчения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и пожарная безопасность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739" w:rsidTr="004847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484739" w:rsidRDefault="00484739" w:rsidP="0048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spacing w:before="100" w:beforeAutospacing="1" w:after="100" w:afterAutospacing="1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Тематический план и программа по предмету «Основы материаловедения»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951"/>
        <w:gridCol w:w="1617"/>
      </w:tblGrid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 материалах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свойства строительных материалов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подготовки поверхности под окраску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Неорганические вяжущие материалы и добавки к ним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Полимерные вяжущие материалы и добавки к ним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Заполнители для растворимых смесей и наполнители для мастик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растворы и сухие растворные смеси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Облицовочные крупноразмерные листы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плиточных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оклеивания поверхностей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Пигменты и связующие для малярных составов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Грунтовочные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шпатлевочные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водоразбавляемые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летучесмоляные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Краски эмалевые и масляные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 строительного назначения и вспомогательные материалы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84739" w:rsidTr="00484739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84739" w:rsidRDefault="00484739" w:rsidP="0048473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Тематический план и программа по предмету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«Основы электротехники»  </w:t>
      </w:r>
      <w:r>
        <w:rPr>
          <w:sz w:val="24"/>
          <w:szCs w:val="24"/>
        </w:rPr>
        <w:t xml:space="preserve">     </w:t>
      </w:r>
    </w:p>
    <w:p w:rsidR="00484739" w:rsidRDefault="00484739" w:rsidP="00484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764"/>
        <w:gridCol w:w="907"/>
      </w:tblGrid>
      <w:tr w:rsidR="00484739" w:rsidTr="0048473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53535"/>
                <w:sz w:val="24"/>
                <w:szCs w:val="24"/>
              </w:rPr>
              <w:t xml:space="preserve">Тематический план и программа по предмету «Основы электротехники»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Единицы измерения силы тока, напряжения, мощности электрического тока, сопротивления проводников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 силы тока, напряжения, мощности, сопротивления, их физический смысл и связь с другими единицами измерений.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расчета и измерения основных параметров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простых электрических, магнитных и электронных цепей</w:t>
            </w: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расчета и измерения параметров электрических цепей. Погрешности измерения.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точности приборов.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расчета основных параметров магнитных цепей.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Свойства постоянного и переменного электрического тока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Сущность, достоинства и недостатки постоянного и переменного тока.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Электроизмерительные приборы (амперметр, вольтметр), их устройство, принцип действия и правила включения в электрическую цепь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 принцип действия амперметра и вольтметра. Правила включения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Свойства магнитного поля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Магнитное поле. Основные понятия и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Магнитные свойства веществ. Характеристики магнитных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 электромагнитной индукции. ЭДС индукции в контуре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Двигатели постоянного и переменного тока, их устройство и принцип действия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Двигатели постоянного тока. Их устройство и принцип действия.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Типы электродвигателей постоянного тока. Основные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Асинхронные двигатели. Назначение, устройство, принцип действия.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Синхронные электродвигатели. Назначение, устройство, принцип действия.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Однофазные двигатели и двигатели малой мощности. Устройство, принцип действия, назначение и область применения.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rPr>
          <w:trHeight w:val="272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Аппараты ручного управления.</w:t>
            </w: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Пускатели.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Аппараты ручного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Защитные электротехнические устройства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Автоматические воздушные выключатели.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Пускатели.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Пуск и остановка двигателей постоянного тока.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Пуск и остановка асинхронных двигателей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Пуск и остановка синхронных двигателей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Пуск и остановка однофазных электродвигателей и электродвигателей малой мощности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Методы защиты от короткого замыкания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КЗ. Причины возникновения КЗ. Методы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защиты от 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10. Заземление,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Заземление электроустановки. Защитное заземление. Виды заземлителей.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739" w:rsidTr="00484739"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484739" w:rsidRDefault="00484739" w:rsidP="00484739">
      <w:pPr>
        <w:spacing w:after="100" w:afterAutospacing="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Тематический план и программа по предмету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«Основы электротехники»  </w:t>
      </w:r>
      <w:r>
        <w:rPr>
          <w:sz w:val="24"/>
          <w:szCs w:val="24"/>
        </w:rPr>
        <w:t xml:space="preserve">       </w:t>
      </w:r>
    </w:p>
    <w:p w:rsidR="00484739" w:rsidRDefault="00484739" w:rsidP="00484739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«Основы строительного черчения»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5431"/>
        <w:gridCol w:w="1197"/>
      </w:tblGrid>
      <w:tr w:rsidR="00484739" w:rsidTr="00484739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84739" w:rsidTr="00484739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Введение в курсе черчения и практическое применение геометрических построений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Содержание курса, задачи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Госты оформление чертежей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Способы деления углов, окружности на равные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Сопряжения линий: понятия, виды, правила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Построение овала и эллипса 6. Выполнение овала и эллипса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Основы проекционного черчения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Проецирование; понятия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Прямоугольные проекции; понятия, назначения, классификация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Аксонометрические проекции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Диметрическая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прямоугольная проекция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Изометрическая проекция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Комплексный чертеж; расположение видов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Проецирование геометрических тел на три плоскости проекции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Построение третьей проекции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Развертка поверхностей: правила выполнения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Сечения и разрезы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4739" w:rsidTr="00484739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Сечения: назначения, классификация, правила выполнения.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Разрезы: классификация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Простые разрезы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Сложение разреза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Чтение чертежей, содержащих разрезы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Графическое изображение мат. в сечениях и на видах: обозначение и правила выполнения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Строительное черчение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Строительные чертежи: содержание, виды, маркировка, масштабы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конструктивные элементы.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Строительные материалы: изображение изделий.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Чертежи инженерного оборудования зданий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Строительно-монтажные чертежи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4739" w:rsidTr="00484739">
        <w:trPr>
          <w:trHeight w:val="165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484739" w:rsidRDefault="00484739" w:rsidP="00484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84739" w:rsidRDefault="00484739" w:rsidP="0048473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Тематический план и программа по предмету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«Специальная технология»</w:t>
      </w:r>
    </w:p>
    <w:tbl>
      <w:tblPr>
        <w:tblW w:w="1073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32"/>
        <w:gridCol w:w="7371"/>
        <w:gridCol w:w="1134"/>
      </w:tblGrid>
      <w:tr w:rsidR="00484739" w:rsidTr="00484739">
        <w:trPr>
          <w:trHeight w:val="309"/>
          <w:tblCellSpacing w:w="0" w:type="dxa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739" w:rsidTr="0048473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1.Введение. Значение штукатурных работ в общем объеме строительных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rHeight w:val="395"/>
          <w:tblCellSpacing w:w="0" w:type="dxa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Подготовительные работы при производстве штукатурных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Оштукатуривание поверхностей различной степени сложности</w:t>
            </w:r>
          </w:p>
          <w:p w:rsidR="00484739" w:rsidRDefault="004847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739" w:rsidTr="00484739">
        <w:trPr>
          <w:trHeight w:val="14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1.Инструменты для подготовки поверхности под оштукатуривание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поверхностей под оштукатуривание 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3.Правила провешивания стен и потолков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4.Назначение марок и маяков. Устройство растворных маяков.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5.Требования СНиП к готовности 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4739" w:rsidTr="00484739">
        <w:trPr>
          <w:trHeight w:val="574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1.Инструменты для нанесения, разравнивания и затирки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2.Назначение и характеристика штукатурных слоев.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3.Приемы набрасывания, разравнивания, затирки и заглаживания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4.Технология выполнения простой, улучшенной, высококачественной штукатурок.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Зачетный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5.Контрольно-измерительные инструменты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6.Углы внутренние и внешние.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Фаска. Отделка внутренних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Оконные и дверные проемы. Технология оштукатуривания внутренних и наружных откосов.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Зачетный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8.Железнение цементной штукатурки. Технология заделки швов между плитами перекрытия.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9.Основные требования к лесам, подмостям, лестницам-стремянкам.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10.Отделка четырехгранных колонн от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11.Отделка многогранных колонн от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12.Отделка колонн путем вытягивания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13.Падуга. Способы выполнения падуги.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14.Шаблоны для вытягивания 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15.Технология выполнения прямолинейных 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16.Способы разделки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17.Вытягивание криволинейных тяг.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18.Классификация штукатурок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19.Виды и характеристика штукатурок.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Отделка поверхностей листами сухой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20.Бескаркасная облицовка стен. Способы заделки швов.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20.Бескаркасная облицовка стен. Способы заделки швов.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21.Инструменты и приспособления для отделки помещений сухими смесями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22.Отделка поверхностей сухими смесями КНАУФ.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23.Механизмы для приготовления растворов.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24.Механизмы для транспортирования растворов.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25.Механизмы для нанесения и затирки штукатурных растворов.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26.Штукатурные агрегаты и станции.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27.Выполнение штукатурных работ с помощью средств малой механизации. 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28.Выполнение штукатурных работ при низких температурах и высокой влажности.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29.Выполнение штукатурных работ при низкой температуре и высокой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rHeight w:val="526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rHeight w:val="430"/>
          <w:tblCellSpacing w:w="0" w:type="dxa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 Отделка оштукатуренных поверхностей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739" w:rsidTr="00484739">
        <w:trPr>
          <w:trHeight w:val="1589"/>
          <w:tblCellSpacing w:w="0" w:type="dxa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1.Штукатурка «Сграффито»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2.Терразитовые штукатурки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3.Каменные штукатурки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4.Известково-песчаная цветная штукатурка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5.Известково-мраморная штукатурка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blCellSpacing w:w="0" w:type="dxa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Выполнение ремонтных штукатурных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739" w:rsidTr="00484739">
        <w:trPr>
          <w:trHeight w:val="120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1.Дефекты штукатурки. Виды дефектов.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2.Дефекты штукатурки. Причины возникновения. Способы устранения.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3.Дефекты поверхностей, облицованных листами сухой штукатурки</w:t>
            </w:r>
          </w:p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4.Причины возникновения дефектов. Способы устранения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9" w:rsidRDefault="0048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9" w:rsidTr="00484739">
        <w:trPr>
          <w:trHeight w:val="455"/>
          <w:tblCellSpacing w:w="0" w:type="dxa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часа</w:t>
            </w:r>
          </w:p>
        </w:tc>
      </w:tr>
    </w:tbl>
    <w:p w:rsidR="00484739" w:rsidRDefault="00484739" w:rsidP="00484739"/>
    <w:p w:rsidR="00484739" w:rsidRDefault="00484739" w:rsidP="0048473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Тематический план и программа по предмету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Учебная практика</w:t>
      </w:r>
    </w:p>
    <w:p w:rsidR="00484739" w:rsidRDefault="00484739" w:rsidP="00484739">
      <w:pPr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6953"/>
        <w:gridCol w:w="1690"/>
      </w:tblGrid>
      <w:tr w:rsidR="00484739" w:rsidTr="0048473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4739" w:rsidTr="004847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739" w:rsidRDefault="0048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первичных профессиональных умений и навыков. Вводное занятие.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 и пожарная безопасность.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поверхности под оштукатуривание.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растворов, растворных смесей.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основных операций штукатурных процессов.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приемов и закрепление навыков по выполнению штукатурных работ.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работа инструментами, механизмами, приспособлениями для выполнения отделочных работ.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подготовки различных поверхностей для отделочных работ.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шпатлевок,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подмазочных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паст, грунтовых и других составов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основных малярных операций при окраске поверхностей.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поверхности водными  составами.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приемов закрепление навыков при выполнении отделочных работ.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оклейки поверхности обоями.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739" w:rsidTr="00484739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плиток к облицовке стен и настилке полов. Освоение приемов облицовки стен  и настилки полов плитками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приемов и закрепление навыков по выполнению отделочных и штукатурных работ.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739" w:rsidTr="004847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9" w:rsidRDefault="00484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часов</w:t>
            </w:r>
          </w:p>
        </w:tc>
      </w:tr>
    </w:tbl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08"/>
    <w:multiLevelType w:val="hybridMultilevel"/>
    <w:tmpl w:val="D74AE8DA"/>
    <w:lvl w:ilvl="0" w:tplc="EB88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64A08"/>
    <w:multiLevelType w:val="hybridMultilevel"/>
    <w:tmpl w:val="935EE7C8"/>
    <w:lvl w:ilvl="0" w:tplc="EB88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A7"/>
    <w:rsid w:val="00383F31"/>
    <w:rsid w:val="00477497"/>
    <w:rsid w:val="00484739"/>
    <w:rsid w:val="00823E5F"/>
    <w:rsid w:val="00847FA7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39"/>
    <w:rPr>
      <w:rFonts w:ascii="Tahoma" w:hAnsi="Tahoma" w:cs="Tahom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847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39"/>
    <w:rPr>
      <w:rFonts w:ascii="Tahoma" w:hAnsi="Tahoma" w:cs="Tahom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8473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2018-12-07T08:16:00Z</dcterms:created>
  <dcterms:modified xsi:type="dcterms:W3CDTF">2018-12-07T08:17:00Z</dcterms:modified>
</cp:coreProperties>
</file>