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46" w:rsidRDefault="00086046" w:rsidP="001655FB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655FB">
        <w:rPr>
          <w:b/>
          <w:noProof/>
          <w:sz w:val="28"/>
          <w:szCs w:val="28"/>
        </w:rPr>
        <w:drawing>
          <wp:inline distT="0" distB="0" distL="0" distR="0">
            <wp:extent cx="6120130" cy="8728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храна труд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C4" w:rsidRDefault="00F610C4" w:rsidP="00086046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</w:p>
    <w:p w:rsidR="00F610C4" w:rsidRDefault="00F610C4" w:rsidP="00086046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0"/>
          <w:szCs w:val="20"/>
        </w:rPr>
      </w:pPr>
    </w:p>
    <w:p w:rsidR="00086046" w:rsidRDefault="00086046" w:rsidP="0008604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4DD3" w:rsidRDefault="00DA4DD3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b/>
          <w:caps/>
          <w:sz w:val="28"/>
          <w:szCs w:val="28"/>
        </w:rPr>
        <w:lastRenderedPageBreak/>
        <w:t>43.01.09  Повар, кондитер</w:t>
      </w:r>
      <w:r>
        <w:t xml:space="preserve">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В рабочей  программе по предмету «Охрана труда» изложены вопросы  безопасности при выполнении штукатурных работ, малярных работ, облицовочных работ, меры безопасности на высоте, безопасной эксплуатации технологической оснастки, пожарной безопасности и электробезопасности на строительной площадке,  производственной санитарии и гигиены труда, требования безопасности при работе с оборудованием, инструментами.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  <w:vertAlign w:val="superscript"/>
        </w:rPr>
      </w:pPr>
    </w:p>
    <w:p w:rsidR="00086046" w:rsidRDefault="00DA4DD3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Организация-разработчик: </w:t>
      </w:r>
      <w:r w:rsidR="00086046">
        <w:t>ГБПОУ РХ  ПУ-18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proofErr w:type="spellStart"/>
      <w:r>
        <w:t>Ченкова</w:t>
      </w:r>
      <w:proofErr w:type="spellEnd"/>
      <w:r>
        <w:t xml:space="preserve"> Э.Ф. преподаватель  ГБПОУ РХ ПУ-18</w:t>
      </w:r>
      <w:r>
        <w:rPr>
          <w:vertAlign w:val="superscript"/>
        </w:rPr>
        <w:t xml:space="preserve">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6420"/>
        </w:tabs>
        <w:suppressAutoHyphens/>
      </w:pPr>
    </w:p>
    <w:p w:rsidR="00086046" w:rsidRDefault="00086046" w:rsidP="0008604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086046" w:rsidRDefault="00086046" w:rsidP="00086046">
      <w:pPr>
        <w:widowControl w:val="0"/>
        <w:tabs>
          <w:tab w:val="left" w:pos="0"/>
        </w:tabs>
        <w:suppressAutoHyphens/>
        <w:ind w:firstLine="3240"/>
        <w:rPr>
          <w:b/>
          <w:sz w:val="32"/>
          <w:szCs w:val="32"/>
          <w:vertAlign w:val="superscript"/>
        </w:rPr>
      </w:pPr>
    </w:p>
    <w:p w:rsidR="00086046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 xml:space="preserve">СОДЕРЖАНИЕ </w:t>
      </w:r>
    </w:p>
    <w:p w:rsidR="00086046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                          </w:t>
      </w:r>
    </w:p>
    <w:tbl>
      <w:tblPr>
        <w:tblW w:w="10696" w:type="dxa"/>
        <w:tblInd w:w="108" w:type="dxa"/>
        <w:tblLook w:val="01E0" w:firstRow="1" w:lastRow="1" w:firstColumn="1" w:lastColumn="1" w:noHBand="0" w:noVBand="0"/>
      </w:tblPr>
      <w:tblGrid>
        <w:gridCol w:w="10023"/>
        <w:gridCol w:w="673"/>
      </w:tblGrid>
      <w:tr w:rsidR="00086046" w:rsidTr="00DA4DD3">
        <w:trPr>
          <w:trHeight w:val="931"/>
        </w:trPr>
        <w:tc>
          <w:tcPr>
            <w:tcW w:w="10023" w:type="dxa"/>
          </w:tcPr>
          <w:p w:rsidR="00086046" w:rsidRDefault="00086046" w:rsidP="00DA4DD3">
            <w:pPr>
              <w:pStyle w:val="1"/>
              <w:spacing w:line="360" w:lineRule="auto"/>
              <w:ind w:firstLine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caps/>
                <w:sz w:val="20"/>
                <w:szCs w:val="20"/>
              </w:rPr>
              <w:t>стр</w:t>
            </w:r>
            <w:proofErr w:type="gramEnd"/>
          </w:p>
          <w:p w:rsidR="00086046" w:rsidRDefault="00086046" w:rsidP="00DA4DD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1. ПАСПОРТ  рабочей ПРОГРАММЫ учебной дисциплины              4</w:t>
            </w:r>
          </w:p>
          <w:p w:rsidR="00086046" w:rsidRDefault="00086046" w:rsidP="00DA4DD3">
            <w:pPr>
              <w:spacing w:line="360" w:lineRule="auto"/>
              <w:rPr>
                <w:b/>
                <w:caps/>
              </w:rPr>
            </w:pPr>
          </w:p>
          <w:p w:rsidR="00086046" w:rsidRDefault="00086046" w:rsidP="00DA4DD3">
            <w:pPr>
              <w:spacing w:line="360" w:lineRule="auto"/>
            </w:pPr>
            <w:r>
              <w:rPr>
                <w:b/>
                <w:caps/>
              </w:rPr>
              <w:t>2. РЕЗУЛЬТАТЫ освоения учебной дисциплины                                 5</w:t>
            </w:r>
          </w:p>
        </w:tc>
        <w:tc>
          <w:tcPr>
            <w:tcW w:w="673" w:type="dxa"/>
          </w:tcPr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</w:tc>
      </w:tr>
      <w:tr w:rsidR="00086046" w:rsidTr="00DA4DD3">
        <w:trPr>
          <w:trHeight w:val="720"/>
        </w:trPr>
        <w:tc>
          <w:tcPr>
            <w:tcW w:w="10023" w:type="dxa"/>
          </w:tcPr>
          <w:p w:rsidR="00086046" w:rsidRDefault="00086046" w:rsidP="00DA4DD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 СТРУКТУРА и содержание учебной дисциплины                          6</w:t>
            </w:r>
          </w:p>
          <w:p w:rsidR="00086046" w:rsidRDefault="00086046" w:rsidP="00DA4DD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</w:t>
            </w:r>
          </w:p>
          <w:p w:rsidR="00086046" w:rsidRDefault="00086046" w:rsidP="00DA4DD3"/>
          <w:p w:rsidR="00086046" w:rsidRDefault="00086046" w:rsidP="00DA4DD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 условия реализации рабочей ПРОГРАММЫ учебной                 10</w:t>
            </w:r>
          </w:p>
          <w:p w:rsidR="00086046" w:rsidRDefault="00086046" w:rsidP="00DA4DD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    дисциплины</w:t>
            </w:r>
          </w:p>
          <w:p w:rsidR="00086046" w:rsidRDefault="00086046" w:rsidP="00DA4DD3"/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086046" w:rsidTr="00DA4DD3">
              <w:trPr>
                <w:trHeight w:val="692"/>
              </w:trPr>
              <w:tc>
                <w:tcPr>
                  <w:tcW w:w="9007" w:type="dxa"/>
                </w:tcPr>
                <w:p w:rsidR="00086046" w:rsidRDefault="00086046" w:rsidP="00DA4DD3">
                  <w:pPr>
                    <w:pStyle w:val="1"/>
                    <w:ind w:firstLine="0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5. Контроль и оценка результатов освоения 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caps/>
                    </w:rPr>
                    <w:t>учебной              11  дисциплины</w:t>
                  </w:r>
                </w:p>
                <w:p w:rsidR="00086046" w:rsidRDefault="00086046" w:rsidP="00DA4DD3">
                  <w:pPr>
                    <w:spacing w:line="360" w:lineRule="auto"/>
                    <w:rPr>
                      <w:b/>
                      <w:bCs/>
                      <w:i/>
                    </w:rPr>
                  </w:pPr>
                </w:p>
                <w:p w:rsidR="00086046" w:rsidRDefault="00086046" w:rsidP="00DA4DD3">
                  <w:pPr>
                    <w:spacing w:line="360" w:lineRule="auto"/>
                    <w:rPr>
                      <w:b/>
                      <w:caps/>
                    </w:rPr>
                  </w:pPr>
                </w:p>
              </w:tc>
              <w:tc>
                <w:tcPr>
                  <w:tcW w:w="800" w:type="dxa"/>
                </w:tcPr>
                <w:p w:rsidR="00086046" w:rsidRDefault="00086046" w:rsidP="00DA4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046" w:rsidRDefault="00086046" w:rsidP="00DA4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86046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086046" w:rsidRDefault="00086046" w:rsidP="00DA4DD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73" w:type="dxa"/>
          </w:tcPr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046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10696" w:type="dxa"/>
        <w:tblInd w:w="108" w:type="dxa"/>
        <w:tblLook w:val="01E0" w:firstRow="1" w:lastRow="1" w:firstColumn="1" w:lastColumn="1" w:noHBand="0" w:noVBand="0"/>
      </w:tblPr>
      <w:tblGrid>
        <w:gridCol w:w="10023"/>
        <w:gridCol w:w="673"/>
      </w:tblGrid>
      <w:tr w:rsidR="00086046" w:rsidTr="00DA4DD3">
        <w:trPr>
          <w:trHeight w:val="594"/>
        </w:trPr>
        <w:tc>
          <w:tcPr>
            <w:tcW w:w="10023" w:type="dxa"/>
          </w:tcPr>
          <w:p w:rsidR="00086046" w:rsidRDefault="00086046" w:rsidP="00DA4DD3">
            <w:pPr>
              <w:rPr>
                <w:b/>
                <w:caps/>
              </w:rPr>
            </w:pPr>
          </w:p>
        </w:tc>
        <w:tc>
          <w:tcPr>
            <w:tcW w:w="673" w:type="dxa"/>
          </w:tcPr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</w:tc>
      </w:tr>
      <w:tr w:rsidR="00086046" w:rsidTr="00DA4DD3">
        <w:trPr>
          <w:trHeight w:val="692"/>
        </w:trPr>
        <w:tc>
          <w:tcPr>
            <w:tcW w:w="10023" w:type="dxa"/>
          </w:tcPr>
          <w:p w:rsidR="00086046" w:rsidRDefault="00086046" w:rsidP="00DA4DD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73" w:type="dxa"/>
          </w:tcPr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046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86046" w:rsidRPr="00D72835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8"/>
          <w:szCs w:val="28"/>
          <w:u w:val="single"/>
        </w:rPr>
        <w:br w:type="page"/>
      </w:r>
      <w:r w:rsidRPr="00D72835">
        <w:rPr>
          <w:b/>
          <w:caps/>
          <w:sz w:val="20"/>
          <w:szCs w:val="20"/>
        </w:rPr>
        <w:lastRenderedPageBreak/>
        <w:t xml:space="preserve">1. паспорт рабочей  ПРОГРАММЫ </w:t>
      </w:r>
    </w:p>
    <w:p w:rsidR="00086046" w:rsidRPr="00D72835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0"/>
          <w:szCs w:val="20"/>
        </w:rPr>
      </w:pPr>
      <w:r w:rsidRPr="00D72835">
        <w:rPr>
          <w:b/>
          <w:caps/>
          <w:sz w:val="20"/>
          <w:szCs w:val="20"/>
        </w:rPr>
        <w:t xml:space="preserve">                       учебной дисциплины «охрана труда» 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D72835">
        <w:rPr>
          <w:b/>
          <w:sz w:val="20"/>
          <w:szCs w:val="20"/>
        </w:rPr>
        <w:t>1.1. Область применения программы</w:t>
      </w:r>
    </w:p>
    <w:p w:rsidR="00086046" w:rsidRPr="00D72835" w:rsidRDefault="00086046" w:rsidP="00086046">
      <w:pPr>
        <w:jc w:val="both"/>
        <w:rPr>
          <w:b/>
          <w:sz w:val="20"/>
          <w:szCs w:val="20"/>
        </w:rPr>
      </w:pPr>
      <w:r w:rsidRPr="00D72835">
        <w:rPr>
          <w:sz w:val="20"/>
          <w:szCs w:val="20"/>
        </w:rPr>
        <w:t xml:space="preserve">Рабочая программа учебной дисциплины является частью  основной профессиональной образовательной программы подготовки  квалифицированных рабочих и служащих  в соответствии с ФГОС по   профессии  СПО  </w:t>
      </w:r>
      <w:r w:rsidR="00726B89" w:rsidRPr="00D72835">
        <w:rPr>
          <w:b/>
          <w:caps/>
          <w:sz w:val="20"/>
          <w:szCs w:val="20"/>
        </w:rPr>
        <w:t>43.01.09  Повар, кондитер</w:t>
      </w:r>
    </w:p>
    <w:p w:rsidR="00086046" w:rsidRPr="00D72835" w:rsidRDefault="00086046" w:rsidP="00086046">
      <w:pPr>
        <w:jc w:val="both"/>
        <w:rPr>
          <w:sz w:val="20"/>
          <w:szCs w:val="20"/>
        </w:rPr>
      </w:pPr>
      <w:r w:rsidRPr="00D72835">
        <w:rPr>
          <w:sz w:val="20"/>
          <w:szCs w:val="20"/>
        </w:rPr>
        <w:t>Предлагаемая программа дает возможность расширения подготовки, определяемой содержанием обязательной части образовательной программы, получения дополнительных компетенций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086046" w:rsidRPr="00D72835" w:rsidRDefault="00086046" w:rsidP="00086046">
      <w:pPr>
        <w:jc w:val="both"/>
        <w:rPr>
          <w:sz w:val="20"/>
          <w:szCs w:val="20"/>
        </w:rPr>
      </w:pPr>
      <w:r w:rsidRPr="00D72835">
        <w:rPr>
          <w:sz w:val="20"/>
          <w:szCs w:val="20"/>
        </w:rPr>
        <w:t>Учебная  дисциплина «Охрана труда» входит в состав вариативной части учебного плана.</w:t>
      </w:r>
    </w:p>
    <w:p w:rsidR="00086046" w:rsidRPr="00D72835" w:rsidRDefault="00086046" w:rsidP="00086046">
      <w:pPr>
        <w:jc w:val="both"/>
        <w:rPr>
          <w:sz w:val="20"/>
          <w:szCs w:val="20"/>
        </w:rPr>
      </w:pPr>
      <w:r w:rsidRPr="00D72835">
        <w:rPr>
          <w:b/>
          <w:sz w:val="20"/>
          <w:szCs w:val="20"/>
        </w:rPr>
        <w:t>1.2. Цели и задачи  учебной дисциплины – требования к результатам освоения учебной дисциплины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2835">
        <w:rPr>
          <w:sz w:val="20"/>
          <w:szCs w:val="20"/>
        </w:rPr>
        <w:t xml:space="preserve">Приобретение </w:t>
      </w:r>
      <w:proofErr w:type="gramStart"/>
      <w:r w:rsidRPr="00D72835">
        <w:rPr>
          <w:sz w:val="20"/>
          <w:szCs w:val="20"/>
        </w:rPr>
        <w:t>обучающимися</w:t>
      </w:r>
      <w:proofErr w:type="gramEnd"/>
      <w:r w:rsidRPr="00D72835">
        <w:rPr>
          <w:sz w:val="20"/>
          <w:szCs w:val="20"/>
        </w:rPr>
        <w:t xml:space="preserve"> знаний в области охраны труда и производственной безопасности жизнедеятельности на предприятиях строительной отрасли, освоение безопасных методов организации труда и технологии производства.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В результате освоения дисциплины обучающийся должен </w:t>
      </w:r>
      <w:r w:rsidRPr="00D72835">
        <w:rPr>
          <w:b/>
          <w:sz w:val="20"/>
          <w:szCs w:val="20"/>
        </w:rPr>
        <w:t>уметь</w:t>
      </w:r>
      <w:r w:rsidRPr="00D72835">
        <w:rPr>
          <w:sz w:val="20"/>
          <w:szCs w:val="20"/>
        </w:rPr>
        <w:t>: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- организовывать технологический процесс и рабочее место с учетом 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  правил техники безопасности, производственной санитарии, пожарной  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  безопасности;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правильно пользоваться оборудованием и инвентарем;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применять безопасные приемы работы;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создавать безопасные условия труда;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правильно применять индивидуальные средства защиты.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В результате освоения дисциплины обучающийся должен </w:t>
      </w:r>
      <w:r w:rsidRPr="00D72835">
        <w:rPr>
          <w:b/>
          <w:sz w:val="20"/>
          <w:szCs w:val="20"/>
        </w:rPr>
        <w:t>знать</w:t>
      </w:r>
      <w:r w:rsidRPr="00D72835">
        <w:rPr>
          <w:sz w:val="20"/>
          <w:szCs w:val="20"/>
        </w:rPr>
        <w:t>: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требования техники безопасности при выполнении  штукатурных работ;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требования техники безопасности при выполнении  малярных работ;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требования техники безопасности при выполнении  облицовочных работ</w:t>
      </w:r>
      <w:proofErr w:type="gramStart"/>
      <w:r w:rsidRPr="00D72835">
        <w:rPr>
          <w:sz w:val="20"/>
          <w:szCs w:val="20"/>
        </w:rPr>
        <w:t xml:space="preserve"> ;</w:t>
      </w:r>
      <w:proofErr w:type="gramEnd"/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- безопасную эксплуатацию технологической оснастки; 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требования безопасности при работе на высоте;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правила электробезопасности и  пожаробезопасности;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правила производственной санитарии и гигиены</w:t>
      </w:r>
      <w:proofErr w:type="gramStart"/>
      <w:r w:rsidRPr="00D72835">
        <w:rPr>
          <w:sz w:val="20"/>
          <w:szCs w:val="20"/>
        </w:rPr>
        <w:t xml:space="preserve"> .</w:t>
      </w:r>
      <w:proofErr w:type="gramEnd"/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72835">
        <w:rPr>
          <w:b/>
          <w:sz w:val="20"/>
          <w:szCs w:val="20"/>
        </w:rPr>
        <w:t>1.3. Рекомендуемое количество часов на освоение программы учебной дисциплины: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2835">
        <w:rPr>
          <w:sz w:val="20"/>
          <w:szCs w:val="20"/>
        </w:rPr>
        <w:t xml:space="preserve">всего –   </w:t>
      </w:r>
      <w:r w:rsidR="00726B89" w:rsidRPr="00D72835">
        <w:rPr>
          <w:sz w:val="20"/>
          <w:szCs w:val="20"/>
        </w:rPr>
        <w:t>42</w:t>
      </w:r>
      <w:r w:rsidRPr="00D72835">
        <w:rPr>
          <w:sz w:val="20"/>
          <w:szCs w:val="20"/>
        </w:rPr>
        <w:t xml:space="preserve">  часов, в том числе:</w:t>
      </w:r>
    </w:p>
    <w:p w:rsidR="00726B89" w:rsidRPr="00D72835" w:rsidRDefault="00086046" w:rsidP="0060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2835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D72835">
        <w:rPr>
          <w:sz w:val="20"/>
          <w:szCs w:val="20"/>
        </w:rPr>
        <w:t>обучающегося</w:t>
      </w:r>
      <w:proofErr w:type="gramEnd"/>
      <w:r w:rsidRPr="00D72835">
        <w:rPr>
          <w:sz w:val="20"/>
          <w:szCs w:val="20"/>
        </w:rPr>
        <w:t xml:space="preserve"> –</w:t>
      </w:r>
      <w:r w:rsidR="00726B89" w:rsidRPr="00D72835">
        <w:rPr>
          <w:sz w:val="20"/>
          <w:szCs w:val="20"/>
        </w:rPr>
        <w:t>36</w:t>
      </w:r>
      <w:r w:rsidR="0060728F">
        <w:rPr>
          <w:sz w:val="20"/>
          <w:szCs w:val="20"/>
        </w:rPr>
        <w:t xml:space="preserve"> часов, самостоятельная работа- 6 часов</w:t>
      </w:r>
    </w:p>
    <w:p w:rsidR="00086046" w:rsidRPr="00D72835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D72835">
        <w:rPr>
          <w:b/>
          <w:caps/>
          <w:sz w:val="20"/>
          <w:szCs w:val="20"/>
        </w:rPr>
        <w:t xml:space="preserve">2. результаты освоения учебной дисциплины </w:t>
      </w:r>
    </w:p>
    <w:p w:rsidR="00086046" w:rsidRPr="00D72835" w:rsidRDefault="00086046" w:rsidP="00086046">
      <w:pPr>
        <w:rPr>
          <w:sz w:val="20"/>
          <w:szCs w:val="20"/>
        </w:rPr>
      </w:pPr>
    </w:p>
    <w:p w:rsidR="00086046" w:rsidRPr="00D72835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D72835">
        <w:rPr>
          <w:sz w:val="20"/>
          <w:szCs w:val="20"/>
        </w:rPr>
        <w:t xml:space="preserve">Результатом освоения программы  </w:t>
      </w:r>
      <w:r w:rsidRPr="00D72835">
        <w:rPr>
          <w:b/>
          <w:caps/>
          <w:sz w:val="20"/>
          <w:szCs w:val="20"/>
        </w:rPr>
        <w:t xml:space="preserve">учебной дисциплины </w:t>
      </w:r>
    </w:p>
    <w:p w:rsidR="00086046" w:rsidRPr="00D72835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72835">
        <w:rPr>
          <w:sz w:val="20"/>
          <w:szCs w:val="20"/>
        </w:rPr>
        <w:t>является овладение обучающимися  профессиональными (ПК) и общими (</w:t>
      </w:r>
      <w:proofErr w:type="gramStart"/>
      <w:r w:rsidRPr="00D72835">
        <w:rPr>
          <w:sz w:val="20"/>
          <w:szCs w:val="20"/>
        </w:rPr>
        <w:t>ОК</w:t>
      </w:r>
      <w:proofErr w:type="gramEnd"/>
      <w:r w:rsidRPr="00D72835">
        <w:rPr>
          <w:sz w:val="20"/>
          <w:szCs w:val="20"/>
        </w:rPr>
        <w:t>) компетенциями: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86046" w:rsidRPr="00D72835" w:rsidTr="00DA4DD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046" w:rsidRPr="00D72835" w:rsidRDefault="00086046" w:rsidP="00DA4DD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7283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046" w:rsidRPr="00D72835" w:rsidRDefault="00086046" w:rsidP="00DA4DD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72835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086046" w:rsidRPr="00D72835" w:rsidTr="00DA4DD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Организовывать технологический процесс и рабочее место с учетом   правил техники безопасности, производственной санитарии, пожарной   безопасности.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 xml:space="preserve">Применять безопасные приемы работы. </w:t>
            </w:r>
          </w:p>
          <w:p w:rsidR="00086046" w:rsidRPr="00D72835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Правильно пользоваться оборудованием и инвентарем.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Создавать безопасные условия труда.</w:t>
            </w: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Правильно применять индивидуальные средства защиты.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72835">
              <w:rPr>
                <w:sz w:val="20"/>
                <w:szCs w:val="20"/>
              </w:rPr>
              <w:t>ОК</w:t>
            </w:r>
            <w:proofErr w:type="gramEnd"/>
            <w:r w:rsidRPr="00D72835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 xml:space="preserve">Организовывать собственную деятельность, исходя из цели и способов ее достижения, определенных руководителем.  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86046" w:rsidRPr="00D72835" w:rsidTr="00DA4DD3">
        <w:trPr>
          <w:trHeight w:val="10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72835">
              <w:rPr>
                <w:sz w:val="20"/>
                <w:szCs w:val="20"/>
              </w:rPr>
              <w:t>ОК</w:t>
            </w:r>
            <w:proofErr w:type="gramEnd"/>
            <w:r w:rsidRPr="00D72835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086046" w:rsidRPr="00D72835" w:rsidRDefault="00086046" w:rsidP="00086046">
      <w:pPr>
        <w:rPr>
          <w:sz w:val="20"/>
          <w:szCs w:val="20"/>
        </w:rPr>
        <w:sectPr w:rsidR="00086046" w:rsidRPr="00D72835" w:rsidSect="00D72835">
          <w:pgSz w:w="11907" w:h="16840"/>
          <w:pgMar w:top="568" w:right="851" w:bottom="992" w:left="1418" w:header="709" w:footer="709" w:gutter="0"/>
          <w:cols w:space="720"/>
        </w:sectPr>
      </w:pPr>
    </w:p>
    <w:p w:rsidR="00D40EB8" w:rsidRDefault="00D40EB8" w:rsidP="00D40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>
        <w:rPr>
          <w:b/>
          <w:sz w:val="28"/>
          <w:szCs w:val="28"/>
        </w:rPr>
        <w:lastRenderedPageBreak/>
        <w:t>3.1. Тематический план учебной дисциплины «Охрана труда»</w:t>
      </w:r>
    </w:p>
    <w:tbl>
      <w:tblPr>
        <w:tblStyle w:val="11"/>
        <w:tblW w:w="4600" w:type="pct"/>
        <w:tblLook w:val="01E0" w:firstRow="1" w:lastRow="1" w:firstColumn="1" w:lastColumn="1" w:noHBand="0" w:noVBand="0"/>
      </w:tblPr>
      <w:tblGrid>
        <w:gridCol w:w="3873"/>
        <w:gridCol w:w="1467"/>
        <w:gridCol w:w="926"/>
        <w:gridCol w:w="1695"/>
        <w:gridCol w:w="1882"/>
        <w:gridCol w:w="1214"/>
        <w:gridCol w:w="2679"/>
      </w:tblGrid>
      <w:tr w:rsidR="00D40EB8" w:rsidTr="00D40EB8">
        <w:trPr>
          <w:trHeight w:val="435"/>
        </w:trPr>
        <w:tc>
          <w:tcPr>
            <w:tcW w:w="14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учебной дисциплины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D40EB8" w:rsidTr="00D40EB8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 w:rsidR="00D72835">
              <w:rPr>
                <w:b/>
                <w:sz w:val="20"/>
                <w:szCs w:val="20"/>
              </w:rPr>
              <w:t xml:space="preserve">/ контрольная работа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D40EB8" w:rsidRDefault="00D40EB8">
            <w:pPr>
              <w:pStyle w:val="2"/>
              <w:widowControl w:val="0"/>
              <w:ind w:left="72" w:firstLine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часов</w:t>
            </w:r>
          </w:p>
          <w:p w:rsidR="00D40EB8" w:rsidRDefault="00D40EB8">
            <w:pPr>
              <w:pStyle w:val="2"/>
              <w:widowControl w:val="0"/>
              <w:ind w:left="72" w:hanging="81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40EB8" w:rsidTr="00D40EB8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 практические занятия, часов.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40EB8" w:rsidTr="00D40EB8"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40EB8" w:rsidTr="00D40EB8"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Правовые основы охраны труда в Российской Федерации.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 w:rsidP="00D72835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28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726B89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-</w:t>
            </w:r>
          </w:p>
        </w:tc>
      </w:tr>
      <w:tr w:rsidR="00D40EB8" w:rsidTr="00D40EB8"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Производственный травматизм, несчастные случаи и </w:t>
            </w:r>
            <w:proofErr w:type="spellStart"/>
            <w:r>
              <w:rPr>
                <w:b/>
                <w:sz w:val="20"/>
                <w:szCs w:val="20"/>
              </w:rPr>
              <w:t>профессиоиальные</w:t>
            </w:r>
            <w:proofErr w:type="spellEnd"/>
            <w:r>
              <w:rPr>
                <w:b/>
                <w:sz w:val="20"/>
                <w:szCs w:val="20"/>
              </w:rPr>
              <w:t xml:space="preserve"> заболевания, </w:t>
            </w:r>
          </w:p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страхование и возмещение вреда.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-</w:t>
            </w:r>
          </w:p>
        </w:tc>
      </w:tr>
      <w:tr w:rsidR="00D40EB8" w:rsidTr="00D40E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Всего: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 w:rsidP="00D72835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3</w:t>
            </w:r>
            <w:r w:rsidR="00D72835">
              <w:rPr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 w:rsidP="00D72835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3</w:t>
            </w:r>
            <w:r w:rsidR="00D72835">
              <w:rPr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72835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                       -</w:t>
            </w:r>
          </w:p>
        </w:tc>
      </w:tr>
    </w:tbl>
    <w:p w:rsidR="00D40EB8" w:rsidRDefault="00D40EB8" w:rsidP="00D40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rFonts w:eastAsia="Times New Roman"/>
          <w:b/>
          <w:caps/>
          <w:sz w:val="28"/>
          <w:szCs w:val="28"/>
        </w:rPr>
      </w:pPr>
    </w:p>
    <w:p w:rsidR="00D40EB8" w:rsidRDefault="00D40EB8" w:rsidP="00D40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caps/>
        </w:rPr>
        <w:t xml:space="preserve">3.2. </w:t>
      </w:r>
      <w:r>
        <w:rPr>
          <w:b/>
        </w:rPr>
        <w:t>Содержание обучения учебной дисциплины «Охрана труда».</w:t>
      </w:r>
    </w:p>
    <w:tbl>
      <w:tblPr>
        <w:tblStyle w:val="a3"/>
        <w:tblW w:w="13950" w:type="dxa"/>
        <w:tblLayout w:type="fixed"/>
        <w:tblLook w:val="01E0" w:firstRow="1" w:lastRow="1" w:firstColumn="1" w:lastColumn="1" w:noHBand="0" w:noVBand="0"/>
      </w:tblPr>
      <w:tblGrid>
        <w:gridCol w:w="3933"/>
        <w:gridCol w:w="547"/>
        <w:gridCol w:w="5645"/>
        <w:gridCol w:w="1093"/>
        <w:gridCol w:w="1275"/>
        <w:gridCol w:w="1457"/>
      </w:tblGrid>
      <w:tr w:rsidR="00D40EB8" w:rsidTr="00165B15">
        <w:trPr>
          <w:trHeight w:val="69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разделов </w:t>
            </w:r>
            <w:r>
              <w:rPr>
                <w:b/>
                <w:sz w:val="20"/>
                <w:szCs w:val="20"/>
              </w:rPr>
              <w:t>учебной дисциплины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Домашнее </w:t>
            </w:r>
          </w:p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40EB8" w:rsidTr="00165B15">
        <w:trPr>
          <w:trHeight w:val="2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40EB8" w:rsidTr="00165B15">
        <w:trPr>
          <w:trHeight w:val="2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 охраны труда в Российской Федерации.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 w:rsidP="00DA4D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4D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352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 </w:t>
            </w:r>
            <w:r>
              <w:rPr>
                <w:b/>
                <w:sz w:val="20"/>
                <w:szCs w:val="20"/>
              </w:rPr>
              <w:t>Вводное занятие.  Понятие охраны труда. Термины и определения.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охраны труда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1-13,</w:t>
            </w:r>
          </w:p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347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Термины: охрана труда, безопасные условия труда, вредные и опасные производственные факторы, средства индивидуальной  и коллективной защиты, несчастный случай,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требования охраны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1-15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2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Законодательство о труде и об охране труда.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Конституция РФ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7,37; Трудовой кодекс РФ- 197 ФЗ от 30.12.2001,  Уголовный кодекс РФ ФЗ -69 от 01.12.1994, 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 президента, нормативные правовые акты правительства, нормы международного права.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2-4,5</w:t>
            </w:r>
          </w:p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1-13,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3 -(9,10)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91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Кодекс РФ об административных правонарушениях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21.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1-44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35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Закон об обязательном социальном  страховании от </w:t>
            </w:r>
            <w:r>
              <w:rPr>
                <w:bCs/>
                <w:sz w:val="20"/>
                <w:szCs w:val="20"/>
              </w:rPr>
              <w:lastRenderedPageBreak/>
              <w:t>несчастных случаев на производстве и профессиональных заболеваний. ФЗ № 17 от 12.02. 2001.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3- 54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325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3. О</w:t>
            </w:r>
            <w:r>
              <w:rPr>
                <w:b/>
                <w:sz w:val="20"/>
                <w:szCs w:val="20"/>
              </w:rPr>
              <w:t>сновные направления государственной политики в области охраны труда,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и реализация федеральных законов в области охраны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надзор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требований охраны труда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экспертиза условий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несчастных случаев на производстве и профессиональных заболеваний.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компенсаций за тяжелую работу и работу с вредными и опасными условиями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обеспечения  работников средствами  индивидуальной  и коллективной защиты.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4.</w:t>
            </w:r>
            <w:r>
              <w:rPr>
                <w:b/>
                <w:sz w:val="20"/>
                <w:szCs w:val="20"/>
              </w:rPr>
              <w:t xml:space="preserve"> Обеспечение прав работников  на охрану труда.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работников на труд в условиях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отвечающих требованиям охраны труда.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гарантии и компенсации.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гарантии и компенсации.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3- 38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5.</w:t>
            </w:r>
            <w:r>
              <w:rPr>
                <w:b/>
                <w:sz w:val="20"/>
                <w:szCs w:val="20"/>
              </w:rPr>
              <w:t xml:space="preserve"> Обеспечение  работников спецодеждой, специальной обувью и другими средствами индивидуальной защиты.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обеспечения работников. Общие положения.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3-395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выдачи средств индивидуальной защиты.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3-397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пользования средств индивидуальной защиты.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3-398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работникам смывающих, обезвреживающих средств защиты.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3-405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 6. Организация работы по охране труда.  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</w:t>
            </w:r>
            <w:proofErr w:type="gramStart"/>
            <w:r>
              <w:rPr>
                <w:sz w:val="20"/>
                <w:szCs w:val="20"/>
              </w:rPr>
              <w:t>обучения  по охране</w:t>
            </w:r>
            <w:proofErr w:type="gramEnd"/>
            <w:r>
              <w:rPr>
                <w:sz w:val="20"/>
                <w:szCs w:val="20"/>
              </w:rPr>
              <w:t xml:space="preserve"> труда  и проверке знаний.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3-148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обучения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 охране труда.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безопасности при повышении квалификации.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3-148,151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 на рабочем месте.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 Проведение инструктажей по охране труда.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инструктажей.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Порядок проведения инструктажей, их периодичность и оформление.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 8. Трудовой договор. Рабочее время. Время отдыха. Отпуска.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договор. Содержание трудового договора. 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трудового договора.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3-(16-18)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время. Продолжительность рабочего времени.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tabs>
                <w:tab w:val="left" w:pos="225"/>
                <w:tab w:val="center" w:pos="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tabs>
                <w:tab w:val="left" w:pos="225"/>
                <w:tab w:val="center" w:pos="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Сверхурочная работа.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tabs>
                <w:tab w:val="left" w:pos="225"/>
                <w:tab w:val="center" w:pos="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отдыха. Виды времени отдыха. Отпуска.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tabs>
                <w:tab w:val="left" w:pos="225"/>
                <w:tab w:val="center" w:pos="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42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9.  Трудовой распорядок. Дисциплина труда.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трудового распорядка.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приема и увольнения работников. Права, обязанности и ответственность сторон трудового договора.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Дисциплинарные взыскания. Порядок применения дисциплинарных взысканий.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 10. Обязанности работодателя по обеспечению безопасных условий труда.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работников при эксплуатации зданий.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средств  индивидуальной  и коллективной защиты.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труда и отдыха  работников.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безопасным методам и приемам выполнения работ.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состоянием условий труда на рабочих местах.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Расследование и учет несчастных случаев на производстве и профессиональных заболеваний.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56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</w:t>
            </w:r>
            <w:r>
              <w:rPr>
                <w:bCs/>
                <w:sz w:val="20"/>
                <w:szCs w:val="20"/>
              </w:rPr>
              <w:t>социальное  страхование от несчастных случаев на производстве и профессиональных заболеваний.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11.</w:t>
            </w:r>
            <w:r>
              <w:rPr>
                <w:b/>
                <w:sz w:val="20"/>
                <w:szCs w:val="20"/>
              </w:rPr>
              <w:t xml:space="preserve"> Обязанности работника в области охраны труда.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Правильное применение средств  индивидуальной  и </w:t>
            </w:r>
            <w:r>
              <w:rPr>
                <w:sz w:val="20"/>
                <w:szCs w:val="20"/>
              </w:rPr>
              <w:lastRenderedPageBreak/>
              <w:t>коллективной защиты.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безопасным методам и приемам выполнения работ.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 предварительные и периодические медосмотры.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 ситуации, угрожающей жизни и здоровью людей.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7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12. Ответственность работника и работодателя за нарушение требований охраны труда.</w:t>
            </w:r>
          </w:p>
          <w:p w:rsidR="00D40EB8" w:rsidRDefault="00D40EB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Дисциплинарная ответственность. Ст. 192-194 ТК РФ.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ответственность. Ст. 238-239 ТК.РФ.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ответственность. Ст.21. КОАП.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Уголовная ответственность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44 УК РФ.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№1 «</w:t>
            </w:r>
            <w:r>
              <w:rPr>
                <w:b/>
                <w:sz w:val="20"/>
                <w:szCs w:val="20"/>
              </w:rPr>
              <w:t>Правовые основы охраны труда в Российской Федерации»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 w:rsidRPr="00D40EB8">
              <w:rPr>
                <w:b/>
                <w:bCs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 w:rsidP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40EB8">
              <w:rPr>
                <w:rFonts w:eastAsia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Производственный травматизм, несчастные случаи и </w:t>
            </w:r>
            <w:r w:rsidR="00165B15">
              <w:rPr>
                <w:b/>
                <w:sz w:val="20"/>
                <w:szCs w:val="20"/>
              </w:rPr>
              <w:t>профессиональные</w:t>
            </w:r>
            <w:r>
              <w:rPr>
                <w:b/>
                <w:sz w:val="20"/>
                <w:szCs w:val="20"/>
              </w:rPr>
              <w:t xml:space="preserve"> заболевания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социальное страхование  и возмещение вреда.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 Несчастные случаи, подлежащие расследованию и учету.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подлежащие расследованию и чету.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3-258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События, подлежащие расследованию и учету  как несчастные случаи.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3-(258-259)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45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2. Обязательное социальное  страхование от несчастных случаев на производстве и профессиональных заболеваний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принципы о</w:t>
            </w:r>
            <w:r>
              <w:rPr>
                <w:bCs/>
                <w:sz w:val="20"/>
                <w:szCs w:val="20"/>
              </w:rPr>
              <w:t>бязательного социального  страхования от несчастных случаев на производстве и профессиональных заболеваний.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подлежащие страхованию.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обеспечения по страхованию.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страховых выплат.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 вины </w:t>
            </w:r>
            <w:proofErr w:type="gramStart"/>
            <w:r>
              <w:rPr>
                <w:sz w:val="20"/>
                <w:szCs w:val="20"/>
              </w:rPr>
              <w:t>застрахованного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60728F" w:rsidP="00607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</w:t>
            </w:r>
            <w:r w:rsidR="00DA4DD3">
              <w:rPr>
                <w:b/>
                <w:sz w:val="20"/>
                <w:szCs w:val="20"/>
              </w:rPr>
              <w:t>ачет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A4DD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A4D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4DD3">
              <w:rPr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40EB8" w:rsidRDefault="00D40EB8" w:rsidP="00D40EB8">
      <w:pPr>
        <w:sectPr w:rsidR="00D40EB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726B89">
        <w:rPr>
          <w:b/>
          <w:caps/>
          <w:sz w:val="20"/>
          <w:szCs w:val="20"/>
        </w:rPr>
        <w:lastRenderedPageBreak/>
        <w:t xml:space="preserve">4. условия реализации программы </w:t>
      </w: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726B89">
        <w:rPr>
          <w:b/>
          <w:caps/>
          <w:sz w:val="20"/>
          <w:szCs w:val="20"/>
        </w:rPr>
        <w:t>учебной дисциплины</w:t>
      </w:r>
    </w:p>
    <w:p w:rsidR="00086046" w:rsidRPr="00726B89" w:rsidRDefault="00086046" w:rsidP="00086046">
      <w:pPr>
        <w:rPr>
          <w:sz w:val="20"/>
          <w:szCs w:val="20"/>
        </w:rPr>
      </w:pP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726B89">
        <w:rPr>
          <w:b/>
          <w:sz w:val="20"/>
          <w:szCs w:val="20"/>
        </w:rPr>
        <w:t xml:space="preserve">4.1. </w:t>
      </w:r>
      <w:r w:rsidRPr="00726B89">
        <w:rPr>
          <w:b/>
          <w:bCs/>
          <w:sz w:val="20"/>
          <w:szCs w:val="20"/>
        </w:rPr>
        <w:t>Требования к минимальному материально-техническому обеспечению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726B89">
        <w:rPr>
          <w:sz w:val="20"/>
          <w:szCs w:val="20"/>
        </w:rPr>
        <w:t>Реализация программы учебной дисциплины  предполагает наличие учебного кабинета.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726B89">
        <w:rPr>
          <w:b/>
          <w:bCs/>
          <w:sz w:val="20"/>
          <w:szCs w:val="20"/>
        </w:rPr>
        <w:t>Оборудование учебного кабинета: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 xml:space="preserve">- посадочные места по количеству </w:t>
      </w:r>
      <w:proofErr w:type="gramStart"/>
      <w:r w:rsidRPr="00726B89">
        <w:rPr>
          <w:bCs/>
          <w:sz w:val="20"/>
          <w:szCs w:val="20"/>
        </w:rPr>
        <w:t>обучающихся</w:t>
      </w:r>
      <w:proofErr w:type="gramEnd"/>
      <w:r w:rsidRPr="00726B89">
        <w:rPr>
          <w:bCs/>
          <w:sz w:val="20"/>
          <w:szCs w:val="20"/>
        </w:rPr>
        <w:t>;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>- рабочее место преподавателя;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 xml:space="preserve">- аудиторная доска с набором приспособлений для крепления плакатов, 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 xml:space="preserve">  обозначений;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>- стенды по технике безопасности.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726B89">
        <w:rPr>
          <w:b/>
          <w:sz w:val="20"/>
          <w:szCs w:val="20"/>
        </w:rPr>
        <w:t>Технические средства обучения:</w:t>
      </w:r>
    </w:p>
    <w:p w:rsidR="00086046" w:rsidRPr="00726B89" w:rsidRDefault="00726B89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-ноутбук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726B89">
        <w:rPr>
          <w:sz w:val="20"/>
          <w:szCs w:val="20"/>
        </w:rPr>
        <w:t xml:space="preserve">- проектор. </w:t>
      </w: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726B89">
        <w:rPr>
          <w:b/>
          <w:sz w:val="20"/>
          <w:szCs w:val="20"/>
        </w:rPr>
        <w:t>4.2. Информационное обеспечение обучения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726B89">
        <w:rPr>
          <w:b/>
          <w:bCs/>
          <w:sz w:val="20"/>
          <w:szCs w:val="20"/>
        </w:rPr>
        <w:t>Перечень рекомендуемых учебных изданий, Интернет-ресурсов, дополнительной литературы.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726B89">
        <w:rPr>
          <w:b/>
          <w:bCs/>
          <w:sz w:val="20"/>
          <w:szCs w:val="20"/>
        </w:rPr>
        <w:t>Основные источники: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>1.Н.Куликов</w:t>
      </w:r>
      <w:proofErr w:type="gramStart"/>
      <w:r w:rsidRPr="00726B89">
        <w:rPr>
          <w:bCs/>
          <w:sz w:val="20"/>
          <w:szCs w:val="20"/>
        </w:rPr>
        <w:t xml:space="preserve">., </w:t>
      </w:r>
      <w:proofErr w:type="spellStart"/>
      <w:proofErr w:type="gramEnd"/>
      <w:r w:rsidRPr="00726B89">
        <w:rPr>
          <w:bCs/>
          <w:sz w:val="20"/>
          <w:szCs w:val="20"/>
        </w:rPr>
        <w:t>Е.И.Еремин</w:t>
      </w:r>
      <w:proofErr w:type="spellEnd"/>
      <w:r w:rsidRPr="00726B89">
        <w:rPr>
          <w:bCs/>
          <w:sz w:val="20"/>
          <w:szCs w:val="20"/>
        </w:rPr>
        <w:t xml:space="preserve">. Охрана труда в </w:t>
      </w:r>
      <w:r w:rsidR="00726B89" w:rsidRPr="00726B89">
        <w:rPr>
          <w:bCs/>
          <w:sz w:val="20"/>
          <w:szCs w:val="20"/>
        </w:rPr>
        <w:t>пищевой промышленности</w:t>
      </w:r>
      <w:r w:rsidRPr="00726B89">
        <w:rPr>
          <w:bCs/>
          <w:sz w:val="20"/>
          <w:szCs w:val="20"/>
        </w:rPr>
        <w:t>.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 xml:space="preserve">   Учебник для НПО. М.: Академия 201</w:t>
      </w:r>
      <w:r w:rsidR="00726B89" w:rsidRPr="00726B89">
        <w:rPr>
          <w:bCs/>
          <w:sz w:val="20"/>
          <w:szCs w:val="20"/>
        </w:rPr>
        <w:t>4</w:t>
      </w:r>
      <w:r w:rsidRPr="00726B89">
        <w:rPr>
          <w:bCs/>
          <w:sz w:val="20"/>
          <w:szCs w:val="20"/>
        </w:rPr>
        <w:t xml:space="preserve">. 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 w:rsidRPr="00726B89">
        <w:rPr>
          <w:b/>
          <w:bCs/>
          <w:sz w:val="20"/>
          <w:szCs w:val="20"/>
        </w:rPr>
        <w:t>Дополнительные источники: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26B89">
        <w:rPr>
          <w:bCs/>
          <w:sz w:val="20"/>
          <w:szCs w:val="20"/>
        </w:rPr>
        <w:t xml:space="preserve">     </w:t>
      </w:r>
      <w:r w:rsidR="00726B89" w:rsidRPr="00726B89">
        <w:rPr>
          <w:bCs/>
          <w:sz w:val="20"/>
          <w:szCs w:val="20"/>
        </w:rPr>
        <w:t>1</w:t>
      </w:r>
      <w:r w:rsidRPr="00726B89">
        <w:rPr>
          <w:bCs/>
          <w:sz w:val="20"/>
          <w:szCs w:val="20"/>
        </w:rPr>
        <w:t xml:space="preserve">.  </w:t>
      </w:r>
      <w:r w:rsidRPr="00726B89">
        <w:rPr>
          <w:sz w:val="20"/>
          <w:szCs w:val="20"/>
        </w:rPr>
        <w:t xml:space="preserve">Межотраслевая инструкция по оказанию 1 помощи при несчастных 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726B89">
        <w:rPr>
          <w:sz w:val="20"/>
          <w:szCs w:val="20"/>
        </w:rPr>
        <w:t xml:space="preserve">          случаев на производстве. Москва издательство «НЦ ЭНАС» 2009г.</w:t>
      </w:r>
      <w:r w:rsidRPr="00726B89">
        <w:rPr>
          <w:bCs/>
          <w:sz w:val="20"/>
          <w:szCs w:val="20"/>
        </w:rPr>
        <w:t xml:space="preserve"> </w:t>
      </w: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0"/>
          <w:szCs w:val="20"/>
        </w:rPr>
      </w:pPr>
      <w:r w:rsidRPr="00726B89">
        <w:rPr>
          <w:b/>
          <w:sz w:val="20"/>
          <w:szCs w:val="20"/>
        </w:rPr>
        <w:t>4.4. Кадровое обеспечение образовательного процесса</w:t>
      </w:r>
    </w:p>
    <w:p w:rsidR="00086046" w:rsidRPr="00726B89" w:rsidRDefault="00086046" w:rsidP="00086046">
      <w:pPr>
        <w:rPr>
          <w:sz w:val="20"/>
          <w:szCs w:val="20"/>
        </w:rPr>
      </w:pPr>
      <w:r w:rsidRPr="00726B89">
        <w:rPr>
          <w:sz w:val="20"/>
          <w:szCs w:val="20"/>
        </w:rPr>
        <w:t xml:space="preserve">Инженерно-педагогический состав: </w:t>
      </w:r>
    </w:p>
    <w:p w:rsidR="00726B89" w:rsidRDefault="00086046" w:rsidP="00726B89">
      <w:pPr>
        <w:rPr>
          <w:sz w:val="20"/>
          <w:szCs w:val="20"/>
        </w:rPr>
      </w:pPr>
      <w:r w:rsidRPr="00726B89">
        <w:rPr>
          <w:sz w:val="20"/>
          <w:szCs w:val="20"/>
        </w:rPr>
        <w:t>дипломированный специалис</w:t>
      </w:r>
      <w:proofErr w:type="gramStart"/>
      <w:r w:rsidRPr="00726B89">
        <w:rPr>
          <w:sz w:val="20"/>
          <w:szCs w:val="20"/>
        </w:rPr>
        <w:t>т-</w:t>
      </w:r>
      <w:proofErr w:type="gramEnd"/>
      <w:r w:rsidRPr="00726B89">
        <w:rPr>
          <w:sz w:val="20"/>
          <w:szCs w:val="20"/>
        </w:rPr>
        <w:t xml:space="preserve"> преподаватель </w:t>
      </w:r>
    </w:p>
    <w:p w:rsidR="00086046" w:rsidRPr="00726B89" w:rsidRDefault="00086046" w:rsidP="00726B89">
      <w:pPr>
        <w:rPr>
          <w:sz w:val="20"/>
          <w:szCs w:val="20"/>
        </w:rPr>
      </w:pPr>
      <w:r w:rsidRPr="00726B89">
        <w:rPr>
          <w:b/>
          <w:caps/>
          <w:sz w:val="20"/>
          <w:szCs w:val="20"/>
        </w:rPr>
        <w:t>5. Контроль и оценка результатов освоения учебной дисциплины «Охрана труда»</w:t>
      </w:r>
    </w:p>
    <w:p w:rsidR="00086046" w:rsidRPr="00726B89" w:rsidRDefault="00086046" w:rsidP="00086046">
      <w:pPr>
        <w:rPr>
          <w:sz w:val="20"/>
          <w:szCs w:val="20"/>
        </w:rPr>
      </w:pPr>
      <w:r w:rsidRPr="00726B89">
        <w:rPr>
          <w:sz w:val="20"/>
          <w:szCs w:val="20"/>
        </w:rPr>
        <w:t>Контроль и оценка результатов освоения дисциплины осуществляется преподавателем в процессе проведения практических занятий,  фронтальных опросов, тестирования, работы с карточками-заданиями</w:t>
      </w:r>
      <w:proofErr w:type="gramStart"/>
      <w:r w:rsidRPr="00726B89">
        <w:rPr>
          <w:sz w:val="20"/>
          <w:szCs w:val="20"/>
        </w:rPr>
        <w:t xml:space="preserve"> ,</w:t>
      </w:r>
      <w:proofErr w:type="gramEnd"/>
      <w:r w:rsidRPr="00726B89">
        <w:rPr>
          <w:sz w:val="20"/>
          <w:szCs w:val="20"/>
        </w:rPr>
        <w:t xml:space="preserve"> а также выполнение  контрольной работы.</w:t>
      </w:r>
    </w:p>
    <w:tbl>
      <w:tblPr>
        <w:tblW w:w="10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860"/>
      </w:tblGrid>
      <w:tr w:rsidR="00086046" w:rsidRPr="00726B89" w:rsidTr="00D72835">
        <w:tc>
          <w:tcPr>
            <w:tcW w:w="5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046" w:rsidRPr="00726B89" w:rsidRDefault="00086046" w:rsidP="00DA4DD3">
            <w:pPr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bCs/>
                <w:sz w:val="20"/>
                <w:szCs w:val="20"/>
              </w:rPr>
              <w:t xml:space="preserve">                 Результаты обучения</w:t>
            </w:r>
          </w:p>
          <w:p w:rsidR="00086046" w:rsidRPr="00726B89" w:rsidRDefault="00086046" w:rsidP="00DA4DD3">
            <w:pPr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bCs/>
                <w:sz w:val="20"/>
                <w:szCs w:val="20"/>
              </w:rPr>
              <w:t xml:space="preserve"> (освоенные знания, усвоенные знания)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046" w:rsidRPr="00726B89" w:rsidRDefault="00086046" w:rsidP="00DA4DD3">
            <w:pPr>
              <w:jc w:val="center"/>
              <w:rPr>
                <w:b/>
                <w:sz w:val="20"/>
                <w:szCs w:val="20"/>
              </w:rPr>
            </w:pPr>
            <w:r w:rsidRPr="00726B89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  <w:p w:rsidR="00086046" w:rsidRPr="00726B89" w:rsidRDefault="00086046" w:rsidP="00DA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sz w:val="20"/>
                <w:szCs w:val="20"/>
              </w:rPr>
              <w:t>результатов обучения</w:t>
            </w:r>
          </w:p>
        </w:tc>
      </w:tr>
      <w:tr w:rsidR="00086046" w:rsidRPr="00726B89" w:rsidTr="00D72835">
        <w:trPr>
          <w:trHeight w:val="637"/>
        </w:trPr>
        <w:tc>
          <w:tcPr>
            <w:tcW w:w="5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046" w:rsidRPr="00726B89" w:rsidRDefault="00086046" w:rsidP="00DA4DD3">
            <w:pPr>
              <w:jc w:val="both"/>
              <w:rPr>
                <w:b/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726B89">
              <w:rPr>
                <w:b/>
                <w:bCs/>
                <w:sz w:val="20"/>
                <w:szCs w:val="20"/>
              </w:rPr>
              <w:t>уметь: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- организовывать технологический процесс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и рабочее место с учетом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правил техники безопасности,  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производственной санитарии, пожарной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безопасности;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правильно пользоваться оборудованием и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инвентарем;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- применять безопасные приемы работы;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создавать безопасные условия труда;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- правильно применять индивидуальные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средства    защиты.</w:t>
            </w:r>
          </w:p>
          <w:p w:rsidR="00086046" w:rsidRPr="00726B89" w:rsidRDefault="00086046" w:rsidP="00DA4DD3">
            <w:pPr>
              <w:jc w:val="both"/>
              <w:rPr>
                <w:b/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726B89">
              <w:rPr>
                <w:b/>
                <w:bCs/>
                <w:sz w:val="20"/>
                <w:szCs w:val="20"/>
              </w:rPr>
              <w:t>знать: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- требования техники безопасности при выполнении работ;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организацию технологических процессов и  рабочих мест;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технику безопасности при эксплуатации технологического оборудования;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правила электробезопасности;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правила пожаробезопасности;</w:t>
            </w:r>
          </w:p>
          <w:p w:rsidR="00086046" w:rsidRPr="00726B89" w:rsidRDefault="00086046" w:rsidP="007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правила производственной санитарии.</w:t>
            </w:r>
            <w:r w:rsidR="00726B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Наблюдение;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фронтальный опрос;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уро</w:t>
            </w:r>
            <w:proofErr w:type="gramStart"/>
            <w:r w:rsidRPr="00726B89">
              <w:rPr>
                <w:bCs/>
                <w:sz w:val="20"/>
                <w:szCs w:val="20"/>
              </w:rPr>
              <w:t>к-</w:t>
            </w:r>
            <w:proofErr w:type="gramEnd"/>
            <w:r w:rsidRPr="00726B89">
              <w:rPr>
                <w:bCs/>
                <w:sz w:val="20"/>
                <w:szCs w:val="20"/>
              </w:rPr>
              <w:t xml:space="preserve"> решение производственных ситуаций; приближенных к реальности;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практическая работа; 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экспертная оценка практической работы.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Тестирование,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работа с карточками </w:t>
            </w:r>
            <w:proofErr w:type="gramStart"/>
            <w:r w:rsidRPr="00726B89">
              <w:rPr>
                <w:bCs/>
                <w:sz w:val="20"/>
                <w:szCs w:val="20"/>
              </w:rPr>
              <w:t>–з</w:t>
            </w:r>
            <w:proofErr w:type="gramEnd"/>
            <w:r w:rsidRPr="00726B89">
              <w:rPr>
                <w:bCs/>
                <w:sz w:val="20"/>
                <w:szCs w:val="20"/>
              </w:rPr>
              <w:t>аданиями,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устный фронтальный опрос, 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контрольная работа.</w:t>
            </w:r>
          </w:p>
        </w:tc>
      </w:tr>
    </w:tbl>
    <w:p w:rsidR="00086046" w:rsidRPr="00726B89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26B89">
        <w:rPr>
          <w:sz w:val="20"/>
          <w:szCs w:val="20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26B89">
        <w:rPr>
          <w:sz w:val="20"/>
          <w:szCs w:val="20"/>
        </w:rPr>
        <w:t>сформированность</w:t>
      </w:r>
      <w:proofErr w:type="spellEnd"/>
      <w:r w:rsidRPr="00726B89">
        <w:rPr>
          <w:sz w:val="20"/>
          <w:szCs w:val="20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3416"/>
        <w:gridCol w:w="2819"/>
      </w:tblGrid>
      <w:tr w:rsidR="00086046" w:rsidRPr="00726B89" w:rsidTr="00D72835"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046" w:rsidRPr="00726B89" w:rsidRDefault="00086046" w:rsidP="00DA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086046" w:rsidRPr="00726B89" w:rsidRDefault="00086046" w:rsidP="00DA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046" w:rsidRPr="00726B89" w:rsidRDefault="00086046" w:rsidP="00DA4DD3">
            <w:pPr>
              <w:jc w:val="center"/>
              <w:rPr>
                <w:bCs/>
                <w:sz w:val="20"/>
                <w:szCs w:val="20"/>
              </w:rPr>
            </w:pPr>
            <w:r w:rsidRPr="00726B89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046" w:rsidRPr="00726B89" w:rsidRDefault="00086046" w:rsidP="00DA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86046" w:rsidRPr="00726B89" w:rsidTr="00D72835">
        <w:trPr>
          <w:trHeight w:val="637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046" w:rsidRPr="00726B89" w:rsidRDefault="00086046" w:rsidP="00DA4DD3">
            <w:pPr>
              <w:widowControl w:val="0"/>
              <w:suppressAutoHyphens/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</w:t>
            </w:r>
            <w:proofErr w:type="gramStart"/>
            <w:r w:rsidRPr="00726B89">
              <w:rPr>
                <w:sz w:val="20"/>
                <w:szCs w:val="20"/>
              </w:rPr>
              <w:t>ОК</w:t>
            </w:r>
            <w:proofErr w:type="gramEnd"/>
            <w:r w:rsidRPr="00726B89">
              <w:rPr>
                <w:sz w:val="20"/>
                <w:szCs w:val="20"/>
              </w:rPr>
              <w:t xml:space="preserve"> 1. Организовывать собственную деятельность, исходя из цели и способов ее достижения, определенных руководителем.  </w:t>
            </w:r>
          </w:p>
          <w:p w:rsidR="00086046" w:rsidRPr="00726B89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</w:t>
            </w:r>
            <w:proofErr w:type="gramStart"/>
            <w:r w:rsidRPr="00726B89">
              <w:rPr>
                <w:sz w:val="20"/>
                <w:szCs w:val="20"/>
              </w:rPr>
              <w:t>ОК</w:t>
            </w:r>
            <w:proofErr w:type="gramEnd"/>
            <w:r w:rsidRPr="00726B89">
              <w:rPr>
                <w:sz w:val="20"/>
                <w:szCs w:val="20"/>
              </w:rPr>
              <w:t xml:space="preserve"> 2. Работать в команде, эффективно общаться с коллегами, руководством, клиентами.</w:t>
            </w:r>
          </w:p>
          <w:p w:rsidR="00086046" w:rsidRPr="00726B89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046" w:rsidRPr="00726B89" w:rsidRDefault="00086046" w:rsidP="00DA4DD3">
            <w:pPr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Решение производственных задач в области организации собственной деятельности.</w:t>
            </w:r>
          </w:p>
          <w:p w:rsidR="00086046" w:rsidRPr="00726B89" w:rsidRDefault="00086046" w:rsidP="00DA4DD3">
            <w:pPr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Взаимодействие </w:t>
            </w:r>
            <w:proofErr w:type="gramStart"/>
            <w:r w:rsidRPr="00726B8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26B89">
              <w:rPr>
                <w:bCs/>
                <w:sz w:val="20"/>
                <w:szCs w:val="20"/>
              </w:rPr>
              <w:t xml:space="preserve"> с преподавателями и мастерами в ходе обучения.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Наблюдение 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за деятельностью </w:t>
            </w:r>
            <w:proofErr w:type="gramStart"/>
            <w:r w:rsidRPr="00726B8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26B89">
              <w:rPr>
                <w:bCs/>
                <w:sz w:val="20"/>
                <w:szCs w:val="20"/>
              </w:rPr>
              <w:t xml:space="preserve"> в процессе освоения образовательной программы.</w:t>
            </w:r>
          </w:p>
        </w:tc>
      </w:tr>
    </w:tbl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A20278" w:rsidRDefault="00A20278"/>
    <w:sectPr w:rsidR="00A20278" w:rsidSect="00D7283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7C" w:rsidRDefault="00CA357C" w:rsidP="00D40EB8">
      <w:r>
        <w:separator/>
      </w:r>
    </w:p>
  </w:endnote>
  <w:endnote w:type="continuationSeparator" w:id="0">
    <w:p w:rsidR="00CA357C" w:rsidRDefault="00CA357C" w:rsidP="00D4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7C" w:rsidRDefault="00CA357C" w:rsidP="00D40EB8">
      <w:r>
        <w:separator/>
      </w:r>
    </w:p>
  </w:footnote>
  <w:footnote w:type="continuationSeparator" w:id="0">
    <w:p w:rsidR="00CA357C" w:rsidRDefault="00CA357C" w:rsidP="00D40EB8">
      <w:r>
        <w:continuationSeparator/>
      </w:r>
    </w:p>
  </w:footnote>
  <w:footnote w:id="1">
    <w:p w:rsidR="00DA4DD3" w:rsidRDefault="00DA4DD3" w:rsidP="00D40EB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22"/>
    <w:rsid w:val="00086046"/>
    <w:rsid w:val="0011377F"/>
    <w:rsid w:val="001655FB"/>
    <w:rsid w:val="00165B15"/>
    <w:rsid w:val="00316604"/>
    <w:rsid w:val="00383F31"/>
    <w:rsid w:val="00477497"/>
    <w:rsid w:val="0060728F"/>
    <w:rsid w:val="00704E22"/>
    <w:rsid w:val="00726B89"/>
    <w:rsid w:val="00823E5F"/>
    <w:rsid w:val="00854CDC"/>
    <w:rsid w:val="00855034"/>
    <w:rsid w:val="00A031AD"/>
    <w:rsid w:val="00A20278"/>
    <w:rsid w:val="00A3465B"/>
    <w:rsid w:val="00B4263F"/>
    <w:rsid w:val="00B604C1"/>
    <w:rsid w:val="00CA357C"/>
    <w:rsid w:val="00D40EB8"/>
    <w:rsid w:val="00D5324C"/>
    <w:rsid w:val="00D72835"/>
    <w:rsid w:val="00DA4DD3"/>
    <w:rsid w:val="00F225A9"/>
    <w:rsid w:val="00F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860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6046"/>
    <w:rPr>
      <w:rFonts w:eastAsia="Calibri"/>
      <w:sz w:val="24"/>
      <w:szCs w:val="24"/>
    </w:rPr>
  </w:style>
  <w:style w:type="paragraph" w:styleId="2">
    <w:name w:val="List 2"/>
    <w:basedOn w:val="a"/>
    <w:rsid w:val="00086046"/>
    <w:pPr>
      <w:ind w:left="566" w:hanging="283"/>
    </w:pPr>
  </w:style>
  <w:style w:type="paragraph" w:styleId="a6">
    <w:name w:val="Normal (Web)"/>
    <w:basedOn w:val="a"/>
    <w:unhideWhenUsed/>
    <w:rsid w:val="00D40EB8"/>
    <w:pPr>
      <w:spacing w:before="100" w:beforeAutospacing="1" w:after="100" w:afterAutospacing="1"/>
    </w:pPr>
    <w:rPr>
      <w:rFonts w:eastAsia="Times New Roman"/>
    </w:rPr>
  </w:style>
  <w:style w:type="paragraph" w:styleId="a7">
    <w:name w:val="footnote text"/>
    <w:basedOn w:val="a"/>
    <w:link w:val="a8"/>
    <w:unhideWhenUsed/>
    <w:rsid w:val="00D40EB8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40EB8"/>
  </w:style>
  <w:style w:type="character" w:styleId="a9">
    <w:name w:val="footnote reference"/>
    <w:basedOn w:val="a0"/>
    <w:unhideWhenUsed/>
    <w:rsid w:val="00D40EB8"/>
    <w:rPr>
      <w:vertAlign w:val="superscript"/>
    </w:rPr>
  </w:style>
  <w:style w:type="table" w:styleId="11">
    <w:name w:val="Table Grid 1"/>
    <w:basedOn w:val="a1"/>
    <w:unhideWhenUsed/>
    <w:rsid w:val="00D40EB8"/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113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3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860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6046"/>
    <w:rPr>
      <w:rFonts w:eastAsia="Calibri"/>
      <w:sz w:val="24"/>
      <w:szCs w:val="24"/>
    </w:rPr>
  </w:style>
  <w:style w:type="paragraph" w:styleId="2">
    <w:name w:val="List 2"/>
    <w:basedOn w:val="a"/>
    <w:rsid w:val="00086046"/>
    <w:pPr>
      <w:ind w:left="566" w:hanging="283"/>
    </w:pPr>
  </w:style>
  <w:style w:type="paragraph" w:styleId="a6">
    <w:name w:val="Normal (Web)"/>
    <w:basedOn w:val="a"/>
    <w:unhideWhenUsed/>
    <w:rsid w:val="00D40EB8"/>
    <w:pPr>
      <w:spacing w:before="100" w:beforeAutospacing="1" w:after="100" w:afterAutospacing="1"/>
    </w:pPr>
    <w:rPr>
      <w:rFonts w:eastAsia="Times New Roman"/>
    </w:rPr>
  </w:style>
  <w:style w:type="paragraph" w:styleId="a7">
    <w:name w:val="footnote text"/>
    <w:basedOn w:val="a"/>
    <w:link w:val="a8"/>
    <w:unhideWhenUsed/>
    <w:rsid w:val="00D40EB8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40EB8"/>
  </w:style>
  <w:style w:type="character" w:styleId="a9">
    <w:name w:val="footnote reference"/>
    <w:basedOn w:val="a0"/>
    <w:unhideWhenUsed/>
    <w:rsid w:val="00D40EB8"/>
    <w:rPr>
      <w:vertAlign w:val="superscript"/>
    </w:rPr>
  </w:style>
  <w:style w:type="table" w:styleId="11">
    <w:name w:val="Table Grid 1"/>
    <w:basedOn w:val="a1"/>
    <w:unhideWhenUsed/>
    <w:rsid w:val="00D40EB8"/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113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3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0518-6540-46EC-8C45-40C56C05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cp:lastPrinted>2018-12-04T07:35:00Z</cp:lastPrinted>
  <dcterms:created xsi:type="dcterms:W3CDTF">2018-09-07T07:56:00Z</dcterms:created>
  <dcterms:modified xsi:type="dcterms:W3CDTF">2021-03-26T04:31:00Z</dcterms:modified>
</cp:coreProperties>
</file>