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9A" w:rsidRDefault="00786F9A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>
            <wp:extent cx="6390005" cy="9114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11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9A" w:rsidRDefault="00786F9A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lastRenderedPageBreak/>
        <w:t>Рабочая программа разработана с учетом требований ФГОС среднего общего образования,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ФГОС среднего профессионального образования по профессии</w:t>
      </w:r>
      <w:r>
        <w:rPr>
          <w:rFonts w:ascii="Times New Roman" w:hAnsi="Times New Roman"/>
        </w:rPr>
        <w:t xml:space="preserve">: </w:t>
      </w:r>
      <w:r w:rsidR="00575A9A">
        <w:rPr>
          <w:rFonts w:ascii="Times New Roman" w:hAnsi="Times New Roman"/>
        </w:rPr>
        <w:t xml:space="preserve">43.01.09 «Повар, кондитер» </w:t>
      </w:r>
      <w:r>
        <w:rPr>
          <w:rFonts w:ascii="Times New Roman" w:hAnsi="Times New Roman"/>
          <w:bCs/>
        </w:rPr>
        <w:t xml:space="preserve">и примерной программой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Организация – разработчик: Государственное бюджетное профессиональное образовательное учреждение Республики Хакасия «Профессиональное училище №18»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Разработчики: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Боргоякова</w:t>
      </w:r>
      <w:proofErr w:type="spellEnd"/>
      <w:r>
        <w:rPr>
          <w:rFonts w:ascii="Times New Roman" w:hAnsi="Times New Roman"/>
          <w:bCs/>
        </w:rPr>
        <w:t xml:space="preserve"> В.Ф. – преподаватель математики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ПОЯСНИТЕЛЬНАЯ ЗАПИСКА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ГБПОУ РХ ПУ-18,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17.03.2015 № 06-259).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Содержание программы «Математика» направлено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социальных, культурных и исторических факторах становления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логического, алгоритмического и математического мышления;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умений применять полученные знания при решении различных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обеспечение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ОБЩАЯ ХАРАКТЕРИСТИКА УЧЕБНОЙ ДИСЦИПЛИНЫ «Математика: алгебра и начала математического анализа; геометрия ».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ГБПОУ РХ ПУ-18, </w:t>
      </w:r>
      <w:proofErr w:type="gramStart"/>
      <w:r>
        <w:rPr>
          <w:rFonts w:ascii="Times New Roman" w:hAnsi="Times New Roman"/>
        </w:rPr>
        <w:t>реализующая</w:t>
      </w:r>
      <w:proofErr w:type="gramEnd"/>
      <w:r>
        <w:rPr>
          <w:rFonts w:ascii="Times New Roman" w:hAnsi="Times New Roman"/>
        </w:rPr>
        <w:t xml:space="preserve"> образовательную программу среднего общего образования в пределах освоения ППКРС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цели изучения математики традиционно реализуются в четырех направлениях: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общее представление об идеях и методах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интеллектуальное развитие;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овладение необходимыми конкретными знаниями и умениями;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воспитательное воздействие.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 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профессий СПО, обеспечивается: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выбором различных подходов к введению основных понятий;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обогащением спектра стилей учебной деятельности за счет согласования с ведущими </w:t>
      </w:r>
      <w:proofErr w:type="spellStart"/>
      <w:r>
        <w:rPr>
          <w:rFonts w:ascii="Times New Roman" w:hAnsi="Times New Roman"/>
        </w:rPr>
        <w:t>деятельностными</w:t>
      </w:r>
      <w:proofErr w:type="spellEnd"/>
      <w:r>
        <w:rPr>
          <w:rFonts w:ascii="Times New Roman" w:hAnsi="Times New Roman"/>
        </w:rPr>
        <w:t xml:space="preserve"> характеристиками выбранной профессии.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Профильная составляющая отражается в </w:t>
      </w:r>
      <w:proofErr w:type="gramStart"/>
      <w:r>
        <w:rPr>
          <w:rFonts w:ascii="Times New Roman" w:hAnsi="Times New Roman"/>
        </w:rPr>
        <w:t>требованиях</w:t>
      </w:r>
      <w:proofErr w:type="gramEnd"/>
      <w:r>
        <w:rPr>
          <w:rFonts w:ascii="Times New Roman" w:hAnsi="Times New Roman"/>
        </w:rPr>
        <w:t xml:space="preserve"> к подготовке обучающихся в части: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умений: различие в уровне требований к сложности применяемых алгоритмов;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EC26A3" w:rsidRDefault="00EC26A3" w:rsidP="00EC26A3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13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алгебраическая линия, включающая систематизацию сведений 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Разделы (темы), включенные в содержание учебной дисциплины, являются общими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 тематических планах программы учебный материал представлен в форме чередующегося развертывания основных содержательных линий (алгебраической,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осваиваемой профессии СПО или специальности СПО, глубину изучения материала, уровень подготовки студентов по предмету.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программы «Содержание учебной дисциплины» курсивом выделен материал,  который при изучении математики как базовой, так и профильной учебной дисциплины, контролю не подлежит.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 УЧЕБНОЙ ДИСЦИПЛИНЫ В УЧЕБНОМ ПЛАНЕ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ГБПОУ РХ ПУ-18, реализующая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учебном  плане   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ОСВОЕНИЯ УЧЕБНОЙ ДИСЦИПЛИНЫ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>
        <w:rPr>
          <w:rFonts w:ascii="Times New Roman" w:hAnsi="Times New Roman"/>
          <w:b/>
          <w:bCs/>
          <w:i/>
          <w:iCs/>
        </w:rPr>
        <w:t>результатов</w:t>
      </w:r>
      <w:r>
        <w:rPr>
          <w:rFonts w:ascii="Times New Roman" w:hAnsi="Times New Roman"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личностных</w:t>
      </w:r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понимание значимости математики для научно-технического прогресса,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−− овладение математическими знаниями и умениями, необходимыми в повседневной жизни, для освоения смежных </w:t>
      </w:r>
      <w:proofErr w:type="gramStart"/>
      <w:r>
        <w:rPr>
          <w:rFonts w:ascii="Times New Roman" w:hAnsi="Times New Roman"/>
        </w:rPr>
        <w:t>естественно-научных</w:t>
      </w:r>
      <w:proofErr w:type="gramEnd"/>
      <w:r>
        <w:rPr>
          <w:rFonts w:ascii="Times New Roman" w:hAnsi="Times New Roman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творческой и ответственной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</w:rPr>
        <w:t>метапредметных</w:t>
      </w:r>
      <w:proofErr w:type="spellEnd"/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rFonts w:ascii="Times New Roman" w:hAnsi="Times New Roman"/>
        </w:rPr>
        <w:t>дств дл</w:t>
      </w:r>
      <w:proofErr w:type="gramEnd"/>
      <w:r>
        <w:rPr>
          <w:rFonts w:ascii="Times New Roman" w:hAnsi="Times New Roman"/>
        </w:rPr>
        <w:t>я их достижения;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• </w:t>
      </w:r>
      <w:r>
        <w:rPr>
          <w:rFonts w:ascii="Times New Roman" w:hAnsi="Times New Roman"/>
          <w:b/>
          <w:bCs/>
          <w:i/>
          <w:iCs/>
        </w:rPr>
        <w:t>предметных</w:t>
      </w:r>
      <w:r>
        <w:rPr>
          <w:rFonts w:ascii="Times New Roman" w:hAnsi="Times New Roman"/>
          <w:b/>
          <w:bCs/>
        </w:rPr>
        <w:t>: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−−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−− владение навыками использования готовых компьютерных программ при решении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 УЧЕБНОЙ ДИСЦИПЛИНЫ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Математика в науке, технике, экономике, информационных технологиях и практической  деятельности. Цели и задачи изучения математики при освоении профессий СПО.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АЛГЕБРА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Развитие понятия о числе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Целые и рациональные числа. Действительные числа. </w:t>
      </w:r>
      <w:r>
        <w:rPr>
          <w:rFonts w:ascii="Times New Roman" w:hAnsi="Times New Roman"/>
          <w:i/>
          <w:iCs/>
        </w:rPr>
        <w:t>Приближенные вычисления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Корни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>степени и логарифмы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Корни и степени. </w:t>
      </w:r>
      <w:r>
        <w:rPr>
          <w:rFonts w:ascii="Times New Roman" w:hAnsi="Times New Roman"/>
        </w:rPr>
        <w:t xml:space="preserve">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>
        <w:rPr>
          <w:rFonts w:ascii="Times New Roman" w:hAnsi="Times New Roman"/>
          <w:i/>
          <w:iCs/>
        </w:rPr>
        <w:t>Свойства степени с действительным показателем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Логарифм. Логарифм числа. </w:t>
      </w:r>
      <w:r>
        <w:rPr>
          <w:rFonts w:ascii="Times New Roman" w:hAnsi="Times New Roman"/>
        </w:rPr>
        <w:t>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Преобразование алгебраических выражений. </w:t>
      </w:r>
      <w:r>
        <w:rPr>
          <w:rFonts w:ascii="Times New Roman" w:hAnsi="Times New Roman"/>
        </w:rPr>
        <w:t>Преобразование рациональных, иррациональных степенных, показательных и логарифмических выражений.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Вычисление и сравнение корней. Выполнение расчетов с радикалами. 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прикладных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Приближенные вычисления и решения прикладных задач. Решение логарифмических уравнений.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ТРИГОНОМЕТРИИ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Радианная мера угла. Вращательное движение. Синус, косинус, тангенс и котангенс числа.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тригонометрические тождества. Формулы приведения. Формулы сложения. Формулы удвоения.  </w:t>
      </w:r>
      <w:r>
        <w:rPr>
          <w:rFonts w:ascii="Times New Roman" w:hAnsi="Times New Roman"/>
          <w:i/>
          <w:iCs/>
        </w:rPr>
        <w:t>Формулы половинного угла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Преобразования простейших тригонометрических выражений. Преобразование суммы тригонометрических функций в произведение и произведения в сумму. </w:t>
      </w:r>
      <w:r>
        <w:rPr>
          <w:rFonts w:ascii="Times New Roman" w:hAnsi="Times New Roman"/>
          <w:i/>
          <w:iCs/>
        </w:rPr>
        <w:t>Выражение тригонометрических функций через тангенс половинного аргумента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Тригонометрические уравнения и </w:t>
      </w:r>
      <w:r>
        <w:rPr>
          <w:rFonts w:ascii="Times New Roman" w:hAnsi="Times New Roman"/>
          <w:i/>
        </w:rPr>
        <w:t>неравенства.</w:t>
      </w:r>
      <w:r>
        <w:rPr>
          <w:rFonts w:ascii="Times New Roman" w:hAnsi="Times New Roman"/>
        </w:rPr>
        <w:t xml:space="preserve">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Простейшие тригонометрические уравнения. </w:t>
      </w:r>
      <w:r>
        <w:rPr>
          <w:rFonts w:ascii="Times New Roman" w:hAnsi="Times New Roman"/>
          <w:i/>
          <w:iCs/>
        </w:rPr>
        <w:t>Простейшие тригонометрические неравенства</w:t>
      </w:r>
      <w:r>
        <w:rPr>
          <w:rFonts w:ascii="Times New Roman" w:hAnsi="Times New Roman"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функции. Арксинус, арккосинус, арктангенс.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Радианный метод измерения углов вращения и связь с градусной мерой. 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 Простейшие тригонометрические уравнения и неравенства.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Обратные тригонометрические функции: арксинус, арккосинус, арктангенс.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Функции, их свойства и графики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Функции. Область определения и множество значений; график функции, построение графиков функций, заданных различными способами.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Свойства функции.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Сложная функция (композиция</w:t>
      </w:r>
      <w:r>
        <w:rPr>
          <w:rFonts w:ascii="Times New Roman" w:hAnsi="Times New Roman"/>
          <w:bCs/>
        </w:rPr>
        <w:t xml:space="preserve">). </w:t>
      </w:r>
      <w:r>
        <w:rPr>
          <w:rFonts w:ascii="Times New Roman" w:hAnsi="Times New Roman"/>
          <w:bCs/>
          <w:i/>
          <w:iCs/>
        </w:rPr>
        <w:t>Понятие о непрерывности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Обратные функции. </w:t>
      </w:r>
      <w:r>
        <w:rPr>
          <w:rFonts w:ascii="Times New Roman" w:hAnsi="Times New Roman"/>
          <w:bCs/>
          <w:i/>
          <w:iCs/>
        </w:rPr>
        <w:t>Область определения и область значений обратной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График обратной функции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Степенные, показательные, логарифмические и тригонометрические функции.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Обратные тригонометрические функции</w:t>
      </w:r>
      <w:r>
        <w:rPr>
          <w:rFonts w:ascii="Times New Roman" w:hAnsi="Times New Roman"/>
          <w:bCs/>
        </w:rPr>
        <w:t>. Определения функций, их свойства и графики.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Fonts w:ascii="Times New Roman" w:hAnsi="Times New Roman"/>
          <w:bCs/>
          <w:i/>
          <w:iCs/>
        </w:rPr>
        <w:t xml:space="preserve">y </w:t>
      </w:r>
      <w:r>
        <w:rPr>
          <w:rFonts w:ascii="Times New Roman" w:hAnsi="Times New Roman"/>
          <w:bCs/>
        </w:rPr>
        <w:t xml:space="preserve">= </w:t>
      </w:r>
      <w:r>
        <w:rPr>
          <w:rFonts w:ascii="Times New Roman" w:hAnsi="Times New Roman"/>
          <w:bCs/>
          <w:i/>
          <w:iCs/>
        </w:rPr>
        <w:t>x</w:t>
      </w:r>
      <w:r>
        <w:rPr>
          <w:rFonts w:ascii="Times New Roman" w:hAnsi="Times New Roman"/>
          <w:bCs/>
        </w:rPr>
        <w:t>, растяжение и сжатие вдоль осей координат.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Примеры зависимостей между переменными в реальных процессах из смежных дисциплин. Определение функций. Построение и чтение графиков функций. Исследование функции. Свойства линейной, квадратичной, кусочно-линейной и дробно - линейной функций. Непрерывные и периодические функции. </w:t>
      </w:r>
      <w:r>
        <w:rPr>
          <w:rFonts w:ascii="Times New Roman" w:hAnsi="Times New Roman"/>
          <w:bCs/>
        </w:rPr>
        <w:lastRenderedPageBreak/>
        <w:t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Показательные, логарифмические, тригонометрические уравнения и </w:t>
      </w:r>
      <w:r>
        <w:rPr>
          <w:rFonts w:ascii="Times New Roman" w:hAnsi="Times New Roman"/>
          <w:bCs/>
          <w:i/>
          <w:iCs/>
        </w:rPr>
        <w:t>неравенства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НАЧАЛА МАТЕМАТИЧЕСКОГО АНАЛИЗА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Последовательности. Способы задания и свойства числовых последовательностей.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Понятие о пределе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 xml:space="preserve">Существование предела </w:t>
      </w:r>
      <w:proofErr w:type="gramStart"/>
      <w:r>
        <w:rPr>
          <w:rFonts w:ascii="Times New Roman" w:hAnsi="Times New Roman"/>
          <w:bCs/>
          <w:i/>
          <w:iCs/>
        </w:rPr>
        <w:t>монотонной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  <w:iCs/>
        </w:rPr>
        <w:t>ограниченной последовательности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</w:rPr>
        <w:t>Суммирование последовательностей. Бесконечно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убывающая геометрическая прогрессия и ее сумма.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Применение производной к исследованию функций и построению графиков. </w:t>
      </w:r>
      <w:r>
        <w:rPr>
          <w:rFonts w:ascii="Times New Roman" w:hAnsi="Times New Roman"/>
          <w:bCs/>
          <w:i/>
          <w:iCs/>
        </w:rPr>
        <w:t>Производные обратной функции и композиции функции</w:t>
      </w:r>
      <w:r>
        <w:rPr>
          <w:rFonts w:ascii="Times New Roman" w:hAnsi="Times New Roman"/>
          <w:bCs/>
        </w:rPr>
        <w:t xml:space="preserve">. Примеры использования производной для нахождения наилучшего решения </w:t>
      </w:r>
      <w:proofErr w:type="gramStart"/>
      <w:r>
        <w:rPr>
          <w:rFonts w:ascii="Times New Roman" w:hAnsi="Times New Roman"/>
          <w:bCs/>
        </w:rPr>
        <w:t>в</w:t>
      </w:r>
      <w:proofErr w:type="gramEnd"/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прикладных </w:t>
      </w:r>
      <w:proofErr w:type="gramStart"/>
      <w:r>
        <w:rPr>
          <w:rFonts w:ascii="Times New Roman" w:hAnsi="Times New Roman"/>
          <w:bCs/>
        </w:rPr>
        <w:t>задачах</w:t>
      </w:r>
      <w:proofErr w:type="gramEnd"/>
      <w:r>
        <w:rPr>
          <w:rFonts w:ascii="Times New Roman" w:hAnsi="Times New Roman"/>
          <w:bCs/>
        </w:rPr>
        <w:t xml:space="preserve">. Вторая производная, ее геометрический и физический смысл. Нахождение скорости для процесса, заданного формулой и графиком.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Производная: механический и геометрический смысл производной.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Интеграл и 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>. Теорема Ньютона—Лейбница. Применение интеграла к вычислению физических величин и площадей.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НЕРАВЕНСТВА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Равносильность уравнений, неравенств, систем.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приемы их решения (разложение на множители, введение новых неизвестных, подстановка, графический метод).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Неравенства. Рациональные, иррациональные, показательные и </w:t>
      </w:r>
      <w:r>
        <w:rPr>
          <w:rFonts w:ascii="Times New Roman" w:hAnsi="Times New Roman"/>
          <w:bCs/>
          <w:i/>
          <w:iCs/>
        </w:rPr>
        <w:t xml:space="preserve">тригонометрические </w:t>
      </w:r>
      <w:r>
        <w:rPr>
          <w:rFonts w:ascii="Times New Roman" w:hAnsi="Times New Roman"/>
          <w:bCs/>
        </w:rPr>
        <w:t>неравенства. Основные приемы их решения.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Fonts w:ascii="Times New Roman" w:hAnsi="Times New Roman"/>
          <w:bCs/>
        </w:rPr>
        <w:t>ств с дв</w:t>
      </w:r>
      <w:proofErr w:type="gramEnd"/>
      <w:r>
        <w:rPr>
          <w:rFonts w:ascii="Times New Roman" w:hAnsi="Times New Roman"/>
          <w:bCs/>
        </w:rPr>
        <w:t>умя переменными и их систем.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Прикладные задачи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Интерпретация результата, учет реальных ограничений.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неравенств.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КОМБИНАТОРИКА, СТАТИСТИКА И ТЕОРИЯ ВЕРОЯТНОСТЕЙ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Элементы комбинаторики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Свойства биноминальных коэффициентов. Треугольник Паскаля. Элементы теории вероятностей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Событие, вероятность события, сложение и умножение вероятностей. </w:t>
      </w:r>
      <w:r>
        <w:rPr>
          <w:rFonts w:ascii="Times New Roman" w:hAnsi="Times New Roman"/>
          <w:bCs/>
          <w:i/>
          <w:iCs/>
        </w:rPr>
        <w:t xml:space="preserve">Понятие </w:t>
      </w:r>
      <w:proofErr w:type="spellStart"/>
      <w:r>
        <w:rPr>
          <w:rFonts w:ascii="Times New Roman" w:hAnsi="Times New Roman"/>
          <w:bCs/>
          <w:i/>
          <w:iCs/>
        </w:rPr>
        <w:t>онезависимости</w:t>
      </w:r>
      <w:proofErr w:type="spellEnd"/>
      <w:r>
        <w:rPr>
          <w:rFonts w:ascii="Times New Roman" w:hAnsi="Times New Roman"/>
          <w:bCs/>
          <w:i/>
          <w:iCs/>
        </w:rPr>
        <w:t xml:space="preserve"> событий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Дискретная случайная величина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закон ее распределения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Числовые характеристики дискретной случайной величины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Понятие о законе больших чисел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Элементы математической статистики.  </w:t>
      </w:r>
      <w:proofErr w:type="gramStart"/>
      <w:r>
        <w:rPr>
          <w:rFonts w:ascii="Times New Roman" w:hAnsi="Times New Roman"/>
          <w:bCs/>
        </w:rPr>
        <w:t xml:space="preserve">Представление данных (таблицы, диаграммы, графики), </w:t>
      </w:r>
      <w:r>
        <w:rPr>
          <w:rFonts w:ascii="Times New Roman" w:hAnsi="Times New Roman"/>
          <w:bCs/>
          <w:i/>
          <w:iCs/>
        </w:rPr>
        <w:t>генеральная совокупность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выборка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среднее арифметическое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iCs/>
        </w:rPr>
        <w:t>медиана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i/>
          <w:iCs/>
        </w:rPr>
        <w:t>Понятие о задачах математической статистики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Решение практических задач с применением вероятностных методов</w:t>
      </w:r>
      <w:r>
        <w:rPr>
          <w:rFonts w:ascii="Times New Roman" w:hAnsi="Times New Roman"/>
          <w:bCs/>
        </w:rPr>
        <w:t>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lastRenderedPageBreak/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ГЕОМЕТРИЯ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Прямые и плоскости в пространстве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 Геометрические преобразования пространства: параллельный перенос, симметрия относительно плоскости. Параллельное проектирование. </w:t>
      </w:r>
      <w:r>
        <w:rPr>
          <w:rFonts w:ascii="Times New Roman" w:hAnsi="Times New Roman"/>
          <w:bCs/>
          <w:i/>
          <w:iCs/>
        </w:rPr>
        <w:t>Площадь ортогональной проекции</w:t>
      </w:r>
      <w:r>
        <w:rPr>
          <w:rFonts w:ascii="Times New Roman" w:hAnsi="Times New Roman"/>
          <w:bCs/>
        </w:rPr>
        <w:t>. Изображение пространственных фигур. Многогранники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Вершины, ребра, грани многогранника. </w:t>
      </w:r>
      <w:r>
        <w:rPr>
          <w:rFonts w:ascii="Times New Roman" w:hAnsi="Times New Roman"/>
          <w:bCs/>
          <w:i/>
          <w:iCs/>
        </w:rPr>
        <w:t>Развертка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Многогранные углы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Выпуклые многогранники</w:t>
      </w:r>
      <w:r>
        <w:rPr>
          <w:rFonts w:ascii="Times New Roman" w:hAnsi="Times New Roman"/>
          <w:bCs/>
        </w:rPr>
        <w:t xml:space="preserve">. Призма. Прямая и </w:t>
      </w:r>
      <w:r>
        <w:rPr>
          <w:rFonts w:ascii="Times New Roman" w:hAnsi="Times New Roman"/>
          <w:bCs/>
          <w:i/>
          <w:iCs/>
        </w:rPr>
        <w:t xml:space="preserve">наклонная </w:t>
      </w:r>
      <w:r>
        <w:rPr>
          <w:rFonts w:ascii="Times New Roman" w:hAnsi="Times New Roman"/>
          <w:bCs/>
        </w:rPr>
        <w:t>призма. Правильная призма. Параллелепипед. Куб. Пирамида. Правильная пирамида. Усеченная пирамида. Тетраэдр.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Симметрии в кубе, в параллелепипеде, в призме и пирамиде. Сечения куба, призмы и пирамиды.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Представление о правильных многогранниках (тетраэдре, кубе, октаэдре, додекаэдре и икосаэдре).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Тела и поверхности вращения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Измерения в геометрии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Координаты и векторы Прямоугольная (декартова) система координат в пространстве. Формула расстояния между двумя точками. Уравнения сферы, </w:t>
      </w:r>
      <w:r>
        <w:rPr>
          <w:rFonts w:ascii="Times New Roman" w:hAnsi="Times New Roman"/>
          <w:bCs/>
          <w:i/>
          <w:iCs/>
        </w:rPr>
        <w:t>плоскости и прямой</w:t>
      </w:r>
      <w:r>
        <w:rPr>
          <w:rFonts w:ascii="Times New Roman" w:hAnsi="Times New Roman"/>
          <w:bCs/>
        </w:rPr>
        <w:t>. 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Использование координат и векторов при решении математических и прикладных задач.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Практические занятия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Признаки взаимного расположения </w:t>
      </w:r>
      <w:proofErr w:type="gramStart"/>
      <w:r>
        <w:rPr>
          <w:rFonts w:ascii="Times New Roman" w:hAnsi="Times New Roman"/>
          <w:bCs/>
        </w:rPr>
        <w:t>прямых</w:t>
      </w:r>
      <w:proofErr w:type="gramEnd"/>
      <w:r>
        <w:rPr>
          <w:rFonts w:ascii="Times New Roman" w:hAnsi="Times New Roman"/>
          <w:bCs/>
        </w:rPr>
        <w:t xml:space="preserve">. Угол между </w:t>
      </w:r>
      <w:proofErr w:type="gramStart"/>
      <w:r>
        <w:rPr>
          <w:rFonts w:ascii="Times New Roman" w:hAnsi="Times New Roman"/>
          <w:bCs/>
        </w:rPr>
        <w:t>прямыми</w:t>
      </w:r>
      <w:proofErr w:type="gramEnd"/>
      <w:r>
        <w:rPr>
          <w:rFonts w:ascii="Times New Roman" w:hAnsi="Times New Roman"/>
          <w:bCs/>
        </w:rPr>
        <w:t xml:space="preserve">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 Признаки и свойства параллельных и перпендикулярных плоскостей. Расстояние от точки до плоскости, </w:t>
      </w:r>
      <w:proofErr w:type="gramStart"/>
      <w:r>
        <w:rPr>
          <w:rFonts w:ascii="Times New Roman" w:hAnsi="Times New Roman"/>
          <w:bCs/>
        </w:rPr>
        <w:t>от</w:t>
      </w:r>
      <w:proofErr w:type="gramEnd"/>
      <w:r>
        <w:rPr>
          <w:rFonts w:ascii="Times New Roman" w:hAnsi="Times New Roman"/>
          <w:bCs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Параллельное проектирование и его свойства. </w:t>
      </w:r>
      <w:r>
        <w:rPr>
          <w:rFonts w:ascii="Times New Roman" w:hAnsi="Times New Roman"/>
          <w:bCs/>
          <w:i/>
          <w:iCs/>
        </w:rPr>
        <w:t>Теорема о площади ортогональной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проекции многоугольника</w:t>
      </w:r>
      <w:r>
        <w:rPr>
          <w:rFonts w:ascii="Times New Roman" w:hAnsi="Times New Roman"/>
          <w:bCs/>
        </w:rPr>
        <w:t>. Взаимное расположение пространственных фигур.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 Вычисление площадей и объемов. 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внеаудиторных занятий студентам наряду с решением задач и выполнения практических заданий  предлагаются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Примерная тематика </w:t>
      </w:r>
      <w:proofErr w:type="gramStart"/>
      <w:r>
        <w:rPr>
          <w:rFonts w:ascii="Times New Roman" w:hAnsi="Times New Roman"/>
          <w:b/>
        </w:rPr>
        <w:t>индивидуальных проектов</w:t>
      </w:r>
      <w:proofErr w:type="gramEnd"/>
      <w:r>
        <w:rPr>
          <w:rFonts w:ascii="Times New Roman" w:hAnsi="Times New Roman"/>
          <w:b/>
        </w:rPr>
        <w:t xml:space="preserve"> по учебной дисциплине   «</w:t>
      </w:r>
      <w:r>
        <w:rPr>
          <w:rFonts w:ascii="Times New Roman" w:hAnsi="Times New Roman"/>
          <w:b/>
          <w:i/>
        </w:rPr>
        <w:t>математика</w:t>
      </w:r>
      <w:r>
        <w:rPr>
          <w:rFonts w:ascii="Times New Roman" w:hAnsi="Times New Roman"/>
          <w:b/>
        </w:rPr>
        <w:t>».</w:t>
      </w:r>
    </w:p>
    <w:p w:rsidR="00EC26A3" w:rsidRDefault="00EC26A3" w:rsidP="00EC26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Математика без формул, уравнений и неравенств.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 Объёмы и площади поверхностей правильных многогранников.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Тайна золотого сечения.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Геометрия многогранников.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 Загадки пирамиды.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 Геометрические формы в искусстве.</w:t>
      </w:r>
    </w:p>
    <w:p w:rsidR="00EC26A3" w:rsidRDefault="00EC26A3" w:rsidP="00EC26A3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7.  Задачи механического происхождения. (Геометрия масс, экспериментальные задачи).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8.Симметрия в природе.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9. Математика и гармония.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10. Правильные многогранники в картине мира.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11. Амортизация оборудования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12.Параллельное проектирование.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13. Алгебра логики в информационных процессах.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14. Логарифмическая функция и её приложения.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15. Математические софизмы.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16. Великие открытия (математики).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17. Чертежи, фигуры, линии и математические расчёты в твоей профессии.</w:t>
      </w:r>
    </w:p>
    <w:p w:rsidR="00EC26A3" w:rsidRDefault="00EC26A3" w:rsidP="00EC26A3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18. Конические сечения и их применение в технике.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общего образования, аудиторная (обязательная) у</w:t>
      </w:r>
      <w:r w:rsidR="00575A9A">
        <w:rPr>
          <w:rFonts w:ascii="Times New Roman" w:hAnsi="Times New Roman"/>
          <w:bCs/>
        </w:rPr>
        <w:t>чебная нагрузка обучающихся – 248</w:t>
      </w:r>
      <w:r>
        <w:rPr>
          <w:rFonts w:ascii="Times New Roman" w:hAnsi="Times New Roman"/>
          <w:bCs/>
        </w:rPr>
        <w:t xml:space="preserve"> часа</w:t>
      </w:r>
      <w:r w:rsidR="00575A9A">
        <w:rPr>
          <w:rFonts w:ascii="Times New Roman" w:hAnsi="Times New Roman"/>
          <w:bCs/>
        </w:rPr>
        <w:t>, в том числе 112 ч. лабораторных и практических занятий</w:t>
      </w:r>
      <w:r>
        <w:rPr>
          <w:rFonts w:ascii="Times New Roman" w:hAnsi="Times New Roman"/>
          <w:bCs/>
        </w:rPr>
        <w:t xml:space="preserve">: </w:t>
      </w:r>
    </w:p>
    <w:p w:rsidR="00EC26A3" w:rsidRDefault="00575A9A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128</w:t>
      </w:r>
      <w:r w:rsidR="00EC26A3">
        <w:rPr>
          <w:rFonts w:ascii="Times New Roman" w:hAnsi="Times New Roman"/>
          <w:bCs/>
        </w:rPr>
        <w:t xml:space="preserve"> часов – 1 курс </w:t>
      </w:r>
    </w:p>
    <w:p w:rsidR="00EC26A3" w:rsidRDefault="00E54B9F" w:rsidP="00EC2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100</w:t>
      </w:r>
      <w:r w:rsidR="00EC26A3">
        <w:rPr>
          <w:rFonts w:ascii="Times New Roman" w:hAnsi="Times New Roman"/>
          <w:bCs/>
        </w:rPr>
        <w:t xml:space="preserve"> часов – 2 курс.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  <w:sectPr w:rsidR="00EC26A3">
          <w:pgSz w:w="11906" w:h="16838"/>
          <w:pgMar w:top="993" w:right="850" w:bottom="1134" w:left="993" w:header="708" w:footer="708" w:gutter="0"/>
          <w:cols w:space="720"/>
        </w:sectPr>
      </w:pPr>
    </w:p>
    <w:p w:rsidR="00EC26A3" w:rsidRDefault="00EC26A3" w:rsidP="00EC2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Т</w:t>
      </w:r>
      <w:r>
        <w:rPr>
          <w:rFonts w:ascii="Times New Roman" w:hAnsi="Times New Roman"/>
          <w:b/>
        </w:rPr>
        <w:t xml:space="preserve">ематический план и содержание учебной дисциплины «Математика: алгебра и начала математического анализа, геометрия»   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9074"/>
        <w:gridCol w:w="992"/>
        <w:gridCol w:w="1134"/>
      </w:tblGrid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525715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1 курс(128 </w:t>
            </w:r>
            <w:r w:rsidR="00E54B9F">
              <w:rPr>
                <w:rFonts w:ascii="Times New Roman" w:eastAsia="Calibri" w:hAnsi="Times New Roman"/>
                <w:b/>
                <w:bCs/>
              </w:rPr>
              <w:t>ч)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Введение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в  науке, технике, экономике, информационных  технологиях  и  практической  деятельности.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заданий  входного 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1. Числовые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1.1 Определение числовой функции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способы ее задания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</w:rPr>
              <w:t>Числовая функция. Область  определения   и  множество   значений. Способы задания функции.</w:t>
            </w:r>
            <w:r>
              <w:rPr>
                <w:rFonts w:ascii="Times New Roman" w:hAnsi="Times New Roman"/>
                <w:spacing w:val="-6"/>
              </w:rPr>
              <w:t xml:space="preserve"> Графики функций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.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Построение   графиков  функций, заданных  различными  способами.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 Простейшие преобразова</w:t>
            </w:r>
            <w:r>
              <w:rPr>
                <w:rFonts w:ascii="Times New Roman" w:hAnsi="Times New Roman"/>
                <w:spacing w:val="-9"/>
              </w:rPr>
              <w:t>ния графиков функций: перенос   вправо, влево, вверх, вниз  по  осям  координат, растяжение  и  сжатие.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98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1.2.</w:t>
            </w:r>
            <w:r>
              <w:rPr>
                <w:rFonts w:ascii="Times New Roman" w:eastAsia="Calibri" w:hAnsi="Times New Roman"/>
                <w:bCs/>
              </w:rPr>
              <w:t xml:space="preserve">  Свойства функций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Монотонность, четность, нечётность, ограниченность, периодичность. </w:t>
            </w:r>
            <w:r w:rsidR="00786F9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7" type="#_x0000_t32" style="position:absolute;margin-left:-28.8pt;margin-top:-.3pt;width:1.5pt;height:0;flip:x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"/>
              </w:pict>
            </w:r>
            <w:r>
              <w:rPr>
                <w:rFonts w:ascii="Times New Roman" w:eastAsia="Calibri" w:hAnsi="Times New Roman"/>
                <w:bCs/>
              </w:rPr>
              <w:t xml:space="preserve">  Наибольшее  и  наименьшее  значения функции. 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 xml:space="preserve">Практических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6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2. Тригонометрические функции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7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Тема 2.1.</w:t>
            </w:r>
            <w:r>
              <w:rPr>
                <w:rFonts w:ascii="Times New Roman" w:eastAsia="Calibri" w:hAnsi="Times New Roman"/>
                <w:bCs/>
              </w:rPr>
              <w:t xml:space="preserve"> Числовая окружность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 единичной окружности,  числовой окружности. Знакомство с моделями «числовая окружность».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Нахождения  чисел на числовой окружности по заданным точкам.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557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2.2 </w:t>
            </w:r>
            <w:r>
              <w:rPr>
                <w:rFonts w:ascii="Times New Roman" w:hAnsi="Times New Roman"/>
              </w:rPr>
              <w:t>Числовая окружность на координатной плоскости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279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4"/>
              </w:rPr>
              <w:t xml:space="preserve">Знакомство с моделями «числовая окружность на координатной плоскости» </w:t>
            </w:r>
            <w:r>
              <w:rPr>
                <w:rFonts w:ascii="Times New Roman" w:hAnsi="Times New Roman"/>
                <w:spacing w:val="-8"/>
              </w:rPr>
              <w:t>Соотношения между тригонометрическими функциями одно</w:t>
            </w:r>
            <w:r>
              <w:rPr>
                <w:rFonts w:ascii="Times New Roman" w:hAnsi="Times New Roman"/>
                <w:spacing w:val="-7"/>
              </w:rPr>
              <w:t>го аргумента.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 xml:space="preserve"> Решение  задач  по теме: «Числовая окружность на координатной плоскости»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2.3. </w:t>
            </w:r>
            <w:r>
              <w:rPr>
                <w:rFonts w:ascii="Times New Roman" w:hAnsi="Times New Roman"/>
              </w:rPr>
              <w:t xml:space="preserve">Синус и косинус. Тангенс и котангенс.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Определение синуса, косинуса, тангенса, котангенса числа. 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Знаки синуса, косинуса, тангенса и котангенса по четвертям окружности.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7"/>
              <w:jc w:val="both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 xml:space="preserve">Значения синуса, косинуса, тангенса и котангенса числа </w:t>
            </w:r>
            <w:r>
              <w:rPr>
                <w:rFonts w:ascii="Times New Roman" w:hAnsi="Times New Roman"/>
                <w:spacing w:val="-5"/>
                <w:lang w:val="en-US"/>
              </w:rPr>
              <w:t>t</w:t>
            </w:r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2.4 </w:t>
            </w:r>
            <w:r>
              <w:rPr>
                <w:rFonts w:ascii="Times New Roman" w:hAnsi="Times New Roman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Тригонометрические функции числового аргумента. Соотношения,  связывающие значения </w:t>
            </w:r>
            <w:r>
              <w:rPr>
                <w:rFonts w:ascii="Times New Roman" w:hAnsi="Times New Roman"/>
                <w:bCs/>
              </w:rPr>
              <w:lastRenderedPageBreak/>
              <w:t>различных тригонометрических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2.5 </w:t>
            </w:r>
            <w:r>
              <w:rPr>
                <w:rFonts w:ascii="Times New Roman" w:hAnsi="Times New Roman"/>
              </w:rPr>
              <w:t>Тригонометрические функции углового аргумента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Радианное измерение углов и дуг. Соотношения между гра</w:t>
            </w:r>
            <w:r>
              <w:rPr>
                <w:rFonts w:ascii="Times New Roman" w:hAnsi="Times New Roman"/>
                <w:spacing w:val="-4"/>
              </w:rPr>
              <w:t xml:space="preserve">дусной и радианной мерами угла.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>Синус, косинус, тангенс, котангенс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2.6 </w:t>
            </w:r>
            <w:r>
              <w:rPr>
                <w:rFonts w:ascii="Times New Roman" w:hAnsi="Times New Roman"/>
              </w:rPr>
              <w:t>Формулы приведения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Основные формулы приведения.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Мнемическое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правило.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spacing w:val="-6"/>
              </w:rPr>
              <w:t>Соотношения между гра</w:t>
            </w:r>
            <w:r>
              <w:rPr>
                <w:rFonts w:ascii="Times New Roman" w:hAnsi="Times New Roman"/>
                <w:spacing w:val="-4"/>
              </w:rPr>
              <w:t>дусной и радианной мерами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Контрольная работа №1</w:t>
            </w:r>
            <w:r>
              <w:rPr>
                <w:rFonts w:ascii="Times New Roman" w:eastAsia="Calibri" w:hAnsi="Times New Roman"/>
                <w:bCs/>
              </w:rPr>
              <w:t xml:space="preserve"> по теме « Синус, косинус, тангенс и котангенс»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2.7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функций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 xml:space="preserve"> Построение  графика функции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 xml:space="preserve"> 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2.8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тригонометрической  функции </w:t>
            </w:r>
            <w:r>
              <w:rPr>
                <w:rFonts w:ascii="Times New Roman" w:hAnsi="Times New Roman"/>
                <w:b/>
              </w:rPr>
              <w:t>у=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 xml:space="preserve"> Область  определения, множество  значений. Чётность  и  нечётность тригонометрической  функции.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  <w:r>
              <w:rPr>
                <w:rFonts w:ascii="Times New Roman" w:hAnsi="Times New Roman"/>
                <w:i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 </w:t>
            </w:r>
            <w:r>
              <w:rPr>
                <w:rFonts w:ascii="Times New Roman" w:hAnsi="Times New Roman"/>
              </w:rPr>
              <w:t>Периодичность функций у=</w:t>
            </w:r>
            <w:proofErr w:type="spellStart"/>
            <w:r>
              <w:rPr>
                <w:rFonts w:ascii="Times New Roman" w:hAnsi="Times New Roman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</w:rPr>
              <w:t>, у=</w:t>
            </w:r>
            <w:proofErr w:type="spellStart"/>
            <w:r>
              <w:rPr>
                <w:rFonts w:ascii="Times New Roman" w:hAnsi="Times New Roman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Период  функции, периодическая  функция.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2.10  </w:t>
            </w:r>
            <w:r>
              <w:rPr>
                <w:rFonts w:ascii="Times New Roman" w:hAnsi="Times New Roman"/>
              </w:rPr>
              <w:t>Преобразования графиков тригонометрических функций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  <w:spacing w:val="-4"/>
              </w:rPr>
              <w:t>Преобразования  графиков: параллельный  перенос, симметрия  относительно  осей    координат  и  относительно  начала  координат</w:t>
            </w:r>
            <w:r>
              <w:rPr>
                <w:rFonts w:ascii="Times New Roman" w:hAnsi="Times New Roman"/>
                <w:i/>
                <w:spacing w:val="-4"/>
              </w:rPr>
              <w:t xml:space="preserve">,  </w:t>
            </w:r>
            <w:r>
              <w:rPr>
                <w:rFonts w:ascii="Times New Roman" w:hAnsi="Times New Roman"/>
                <w:spacing w:val="-4"/>
              </w:rPr>
              <w:t>растяжение  и  сжатие   вдоль  осей  координат.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2.11 </w:t>
            </w:r>
            <w:r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, их свойства и графики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Понятие  тригонометрических  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Область  определения, множество  значений. Чётность  и  нечётность </w:t>
            </w:r>
            <w:proofErr w:type="gramStart"/>
            <w:r>
              <w:rPr>
                <w:rFonts w:ascii="Times New Roman" w:hAnsi="Times New Roman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</w:rPr>
              <w:t xml:space="preserve">  функции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 xml:space="preserve">.  Свойства  функции 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 Построение  графика функций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tqx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ctqx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5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Графики   тригонометрических     функций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№2  по теме </w:t>
            </w:r>
            <w:r>
              <w:rPr>
                <w:rFonts w:ascii="Times New Roman" w:hAnsi="Times New Roman"/>
              </w:rPr>
              <w:t>«Тригонометрические функции»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 Тригонометрические уравнения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3.1 </w:t>
            </w:r>
            <w:r>
              <w:rPr>
                <w:rFonts w:ascii="Times New Roman" w:hAnsi="Times New Roman"/>
              </w:rPr>
              <w:t xml:space="preserve">Арккосинус. Решение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r>
              <w:rPr>
                <w:rFonts w:ascii="Times New Roman" w:hAnsi="Times New Roman"/>
                <w:lang w:val="en-US"/>
              </w:rPr>
              <w:t>cost</w:t>
            </w:r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арккосинуса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3.2 </w:t>
            </w:r>
            <w:r>
              <w:rPr>
                <w:rFonts w:ascii="Times New Roman" w:hAnsi="Times New Roman"/>
              </w:rPr>
              <w:t xml:space="preserve">Арксинус. Решение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Понятие  тригонометрического  уравнения 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sint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арксинуса 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3.3 </w:t>
            </w:r>
            <w:proofErr w:type="spellStart"/>
            <w:r>
              <w:rPr>
                <w:rFonts w:ascii="Times New Roman" w:hAnsi="Times New Roman"/>
              </w:rPr>
              <w:t>Арктангес</w:t>
            </w:r>
            <w:proofErr w:type="spellEnd"/>
            <w:r>
              <w:rPr>
                <w:rFonts w:ascii="Times New Roman" w:hAnsi="Times New Roman"/>
              </w:rPr>
              <w:t xml:space="preserve"> и арккотангенс. Решение уравнений 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 xml:space="preserve"> =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ctqt</w:t>
            </w:r>
            <w:proofErr w:type="spellEnd"/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Формула  для  решения    тригонометрического уравнения </w:t>
            </w:r>
            <w:proofErr w:type="spellStart"/>
            <w:r>
              <w:rPr>
                <w:rFonts w:ascii="Times New Roman" w:hAnsi="Times New Roman"/>
                <w:lang w:val="en-US"/>
              </w:rPr>
              <w:t>tqt</w:t>
            </w:r>
            <w:proofErr w:type="spellEnd"/>
            <w:r>
              <w:rPr>
                <w:rFonts w:ascii="Times New Roman" w:hAnsi="Times New Roman"/>
              </w:rPr>
              <w:t>=а.  Понятие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арктангенса и арккотангенса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3.4 </w:t>
            </w:r>
            <w:r>
              <w:rPr>
                <w:rFonts w:ascii="Times New Roman" w:hAnsi="Times New Roman"/>
              </w:rPr>
              <w:t>Тригонометрические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тригонометрические уравнения.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основных метода решения тригонометрических уравнения. Однородные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простейших тригонометрических   уравнений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Решение тригонометрических  уравнений, сводящихся  к       простейшим.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 №3 по  теме: </w:t>
            </w:r>
            <w:r>
              <w:rPr>
                <w:rFonts w:ascii="Times New Roman" w:hAnsi="Times New Roman"/>
              </w:rPr>
              <w:t xml:space="preserve"> «Тригонометрические  уравнения»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A23"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761A23">
              <w:rPr>
                <w:rFonts w:ascii="Times New Roman" w:hAnsi="Times New Roman"/>
                <w:b/>
              </w:rPr>
              <w:t>4 Преобразование тригонометрических выражений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4.1 </w:t>
            </w:r>
            <w:r>
              <w:rPr>
                <w:rFonts w:ascii="Times New Roman" w:hAnsi="Times New Roman"/>
              </w:rPr>
              <w:t>Синус и косинус разности аргументов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Синус  и косинус  суммы  и  разности  двух 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4.2 </w:t>
            </w:r>
            <w:r>
              <w:rPr>
                <w:rFonts w:ascii="Times New Roman" w:hAnsi="Times New Roman"/>
              </w:rPr>
              <w:t>Тангенс суммы и разности аргументов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Тангенс  суммы  и  разности  двух 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4.3 </w:t>
            </w:r>
            <w:r>
              <w:rPr>
                <w:rFonts w:ascii="Times New Roman" w:hAnsi="Times New Roman"/>
              </w:rPr>
              <w:t>Формулы двойного угла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Синус  и  косинус  двойного 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4.4 </w:t>
            </w:r>
            <w:r>
              <w:rPr>
                <w:rFonts w:ascii="Times New Roman" w:hAnsi="Times New Roman"/>
              </w:rPr>
              <w:t>Преобразование сумм тригонометрических функций в произведение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7"/>
              </w:rPr>
              <w:t xml:space="preserve">Основное 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Преобразования сумм тригонометрических функций в произведения.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4.5 </w:t>
            </w:r>
            <w:r>
              <w:rPr>
                <w:rFonts w:ascii="Times New Roman" w:hAnsi="Times New Roman"/>
              </w:rPr>
              <w:t>Преобразование произведений тригонометрических функций в суммы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b/>
                <w:spacing w:val="-7"/>
              </w:rPr>
              <w:t>Основное 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>Преобразование про</w:t>
            </w:r>
            <w:r>
              <w:rPr>
                <w:rFonts w:ascii="Times New Roman" w:hAnsi="Times New Roman"/>
                <w:spacing w:val="-5"/>
              </w:rPr>
              <w:t>изведений тригонометрических функций в суммы.</w:t>
            </w:r>
            <w:r>
              <w:rPr>
                <w:rFonts w:ascii="Times New Roman" w:hAnsi="Times New Roman"/>
              </w:rPr>
              <w:t xml:space="preserve"> Преобразования  простейших  тригонометрических 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№4  по  теме: </w:t>
            </w:r>
            <w:r>
              <w:rPr>
                <w:rFonts w:ascii="Times New Roman" w:hAnsi="Times New Roman"/>
              </w:rPr>
              <w:t>«Преобразование тригонометрических выражений 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7104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Прямые  и  плоскости  в                   пространстве.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404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5.1. Аксиомы стереометрии и их простейшие следствия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2</w:t>
            </w:r>
          </w:p>
        </w:tc>
      </w:tr>
      <w:tr w:rsidR="00E54B9F" w:rsidTr="009D3860">
        <w:trPr>
          <w:trHeight w:val="707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</w:rPr>
              <w:t xml:space="preserve">Предмет и задачи  стереометрии. Основные понятия стереометрии: точка, прямая, плоскость. </w:t>
            </w:r>
            <w:r>
              <w:rPr>
                <w:rFonts w:ascii="Times New Roman" w:eastAsia="Symbol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>Аксиомы стереометрии.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Существование плоскости, проходящей через данную прямую и данную точку. </w:t>
            </w:r>
            <w:proofErr w:type="gramStart"/>
            <w:r>
              <w:rPr>
                <w:rFonts w:ascii="Times New Roman" w:hAnsi="Times New Roman"/>
                <w:bCs/>
              </w:rPr>
              <w:t>Пересечение прямой с плоскостью.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1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Существование плоскости, проходящей через три данные точки. Разбиение пространства плоскостью на два полуплоскости.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8124C8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525715">
        <w:trPr>
          <w:trHeight w:val="843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5.2. Параллельность прямых и плоскостей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</w:tr>
      <w:tr w:rsidR="00E54B9F" w:rsidTr="009D3860">
        <w:trPr>
          <w:trHeight w:val="128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Параллельность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 xml:space="preserve"> в пространстве. Признак параллельности </w:t>
            </w:r>
            <w:proofErr w:type="gramStart"/>
            <w:r>
              <w:rPr>
                <w:rFonts w:ascii="Times New Roman" w:hAnsi="Times New Roman"/>
              </w:rPr>
              <w:t>прямых</w:t>
            </w:r>
            <w:proofErr w:type="gramEnd"/>
            <w:r>
              <w:rPr>
                <w:rFonts w:ascii="Times New Roman" w:hAnsi="Times New Roman"/>
              </w:rPr>
              <w:t>. Признак параллельности прямой и плоскости.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параллельности плоскостей. Свойства параллельных плоскостей.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 xml:space="preserve"> Решение  задач по теме: «Параллельность прямых и плоскостей»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9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5.3 Перпендикулярность прямых и плоскостей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Перпендикулярность </w:t>
            </w:r>
            <w:proofErr w:type="gramStart"/>
            <w:r>
              <w:rPr>
                <w:rFonts w:ascii="Times New Roman" w:hAnsi="Times New Roman"/>
                <w:bCs/>
              </w:rPr>
              <w:t>прямых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в пространстве. Признак перпендикулярности прямой и плоскости. Построение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Свойства </w:t>
            </w:r>
            <w:proofErr w:type="gramStart"/>
            <w:r>
              <w:rPr>
                <w:rFonts w:ascii="Times New Roman" w:hAnsi="Times New Roman"/>
                <w:bCs/>
              </w:rPr>
              <w:t>перпендикулярных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прямой и плоскости.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Перпендикуляр и наклонная. Теорема о трех перпендикулярах.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Признак перпендикулярности плоскостей. Расстояние между </w:t>
            </w:r>
            <w:proofErr w:type="gramStart"/>
            <w:r>
              <w:rPr>
                <w:rFonts w:ascii="Times New Roman" w:hAnsi="Times New Roman"/>
                <w:bCs/>
              </w:rPr>
              <w:t>скрещивающимися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прямыми.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spacing w:val="-8"/>
              </w:rPr>
              <w:t>Решение задач по теме: «Перпендикулярность прямых и плоскостей»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5.4 Декартовы координаты и векторы в пространстве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      декартовых   координат    в  пространстве.  Расстояние  между  точками,  координаты  середины  отрезка.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8124C8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623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Преобразование симметрии в пространстве. Симметрия в природе и на практике. Движение в пространстве. 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Угол между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скрещивающимися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прямыми. Угол между прямой и плоскостью. Угол между плоскостями. 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Действия между векторами в пространстве.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Контрольная работа  №5</w:t>
            </w:r>
          </w:p>
          <w:p w:rsidR="00E54B9F" w:rsidRDefault="00E54B9F" w:rsidP="009D3860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871043">
              <w:rPr>
                <w:rFonts w:eastAsia="Calibri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Pr="00BC42D0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7. Производная 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7.1</w:t>
            </w:r>
            <w:r>
              <w:rPr>
                <w:rFonts w:ascii="Times New Roman" w:hAnsi="Times New Roman"/>
              </w:rPr>
              <w:t>.  Предел последовательности Сумма бесконечной геометрической прогрессии.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последовательности и их свойства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последовательности.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бесконечной геометрической прогрессии.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7.2</w:t>
            </w:r>
            <w:r>
              <w:rPr>
                <w:rFonts w:ascii="Times New Roman" w:hAnsi="Times New Roman"/>
              </w:rPr>
              <w:t xml:space="preserve">.  Предел функции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 функции на бесконечности. Предел функции в точке. Приращение аргумента. Приращение функции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  7.3    </w:t>
            </w:r>
            <w:r>
              <w:rPr>
                <w:rFonts w:ascii="Times New Roman" w:hAnsi="Times New Roman"/>
              </w:rPr>
              <w:t xml:space="preserve">Определение производной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Производная. Понятие  о  производной  функции.  Алгоритм нахождения производной функции.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Геометрический и физический смысл производной.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204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7.4 </w:t>
            </w:r>
            <w:r>
              <w:rPr>
                <w:rFonts w:ascii="Times New Roman" w:hAnsi="Times New Roman"/>
              </w:rPr>
              <w:t>Вычисление производных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 дифференцирования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дифференцирования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Правило дифференцирования сложной  функции.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«Вычисление  производных»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6 </w:t>
            </w:r>
            <w:r>
              <w:rPr>
                <w:rFonts w:ascii="Times New Roman" w:hAnsi="Times New Roman"/>
              </w:rPr>
              <w:t xml:space="preserve"> по теме  </w:t>
            </w:r>
            <w:r>
              <w:rPr>
                <w:rFonts w:ascii="Times New Roman" w:hAnsi="Times New Roman"/>
                <w:spacing w:val="-8"/>
              </w:rPr>
              <w:t>« Производная  функции.  Правила  вычисления  производных»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7.5 </w:t>
            </w:r>
            <w:r>
              <w:rPr>
                <w:rFonts w:ascii="Times New Roman" w:hAnsi="Times New Roman"/>
              </w:rPr>
              <w:t xml:space="preserve">Уравнение касательной к графику функции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 касательной  к  графику  функций.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составления уравнения касательной к графику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7.6 </w:t>
            </w:r>
            <w:r>
              <w:rPr>
                <w:rFonts w:ascii="Times New Roman" w:hAnsi="Times New Roman"/>
              </w:rPr>
              <w:t>Применение производной для исследований на монотонность и экстремумы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en-US"/>
              </w:rPr>
              <w:t xml:space="preserve">  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функций на монотонность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экстремума функции и их нахождение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Алгоритм исследования непрерывной функции на монотонность и экстремум.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Исследование  функций  с  помощью  производной.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3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7.7 </w:t>
            </w:r>
            <w:r>
              <w:rPr>
                <w:rFonts w:ascii="Times New Roman" w:hAnsi="Times New Roman"/>
              </w:rPr>
              <w:t xml:space="preserve">Построение графиков функций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Применение производной к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7.8 </w:t>
            </w:r>
            <w:r>
              <w:rPr>
                <w:rFonts w:ascii="Times New Roman" w:hAnsi="Times New Roman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 учебного 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Нахождение наибольшего и наименьшего значений функции с помощью производной.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Задачи на нахождение наибольших и наименьших значений величин.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30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№7</w:t>
            </w:r>
            <w:r>
              <w:rPr>
                <w:rFonts w:ascii="Times New Roman" w:hAnsi="Times New Roman"/>
              </w:rPr>
              <w:t xml:space="preserve"> по теме: «Применение производной»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Итоговая контрольная работа за 1 курс</w:t>
            </w:r>
          </w:p>
          <w:p w:rsidR="00E54B9F" w:rsidRPr="004574E4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Pr="00871043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072"/>
        <w:gridCol w:w="1134"/>
        <w:gridCol w:w="1134"/>
      </w:tblGrid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курс </w:t>
            </w:r>
            <w:r w:rsidR="00525715">
              <w:rPr>
                <w:rFonts w:ascii="Times New Roman" w:hAnsi="Times New Roman"/>
                <w:b/>
              </w:rPr>
              <w:t>(100</w:t>
            </w:r>
            <w:r>
              <w:rPr>
                <w:rFonts w:ascii="Times New Roman" w:hAnsi="Times New Roman"/>
                <w:b/>
              </w:rPr>
              <w:t xml:space="preserve"> ч)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8 Степени и корни. Степенные функции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B291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8.1 </w:t>
            </w:r>
            <w:r>
              <w:rPr>
                <w:rFonts w:ascii="Times New Roman" w:hAnsi="Times New Roman"/>
                <w:bCs/>
              </w:rPr>
              <w:t xml:space="preserve">Понятие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действительного числа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Корень 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– ой степени из неотрицательного числа. Корень нечетной степени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 xml:space="preserve"> из отрицательного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Тема 8.2 </w:t>
            </w:r>
            <w:r>
              <w:rPr>
                <w:rFonts w:ascii="Times New Roman" w:hAnsi="Times New Roman"/>
                <w:bCs/>
              </w:rPr>
              <w:t xml:space="preserve">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, их свойства и графики</w:t>
            </w:r>
            <w:r>
              <w:rPr>
                <w:rFonts w:ascii="Times New Roman" w:hAnsi="Times New Roman"/>
                <w:b/>
                <w:bCs/>
              </w:rPr>
              <w:t xml:space="preserve">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  <w:r>
              <w:rPr>
                <w:rFonts w:ascii="Times New Roman" w:hAnsi="Times New Roman"/>
                <w:bCs/>
              </w:rPr>
              <w:t xml:space="preserve">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  . Свойства функции </w:t>
            </w:r>
            <w:r>
              <w:rPr>
                <w:rFonts w:ascii="Times New Roman" w:hAnsi="Times New Roman"/>
                <w:bCs/>
                <w:lang w:val="en-US"/>
              </w:rPr>
              <w:t>y</w:t>
            </w:r>
            <w:r>
              <w:rPr>
                <w:rFonts w:ascii="Times New Roman" w:hAnsi="Times New Roman"/>
                <w:bCs/>
              </w:rPr>
              <w:t>=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√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  <w:lang w:val="en-US"/>
              </w:rPr>
              <w:t>x</w:t>
            </w:r>
            <w:r>
              <w:rPr>
                <w:rFonts w:ascii="Times New Roman" w:hAnsi="Times New Roman"/>
                <w:bCs/>
              </w:rPr>
              <w:t>≥0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8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>Тема 8.</w:t>
            </w:r>
            <w:r>
              <w:rPr>
                <w:rFonts w:ascii="Times New Roman" w:eastAsia="Calibri" w:hAnsi="Times New Roman"/>
                <w:bCs/>
              </w:rPr>
              <w:t xml:space="preserve">3 Свойства корня </w:t>
            </w:r>
            <w:r>
              <w:rPr>
                <w:rFonts w:ascii="Times New Roman" w:eastAsia="Calibri" w:hAnsi="Times New Roman"/>
                <w:bCs/>
                <w:lang w:val="en-US"/>
              </w:rPr>
              <w:t>n</w:t>
            </w:r>
            <w:r>
              <w:rPr>
                <w:rFonts w:ascii="Times New Roman" w:eastAsia="Calibri" w:hAnsi="Times New Roman"/>
                <w:bCs/>
              </w:rPr>
              <w:t xml:space="preserve"> – ой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Произведение корня </w:t>
            </w:r>
            <w:r>
              <w:rPr>
                <w:rFonts w:ascii="Times New Roman" w:hAnsi="Times New Roman"/>
                <w:bCs/>
                <w:lang w:val="en-US"/>
              </w:rPr>
              <w:t>n</w:t>
            </w:r>
            <w:r>
              <w:rPr>
                <w:rFonts w:ascii="Times New Roman" w:hAnsi="Times New Roman"/>
                <w:bCs/>
              </w:rPr>
              <w:t>-ой степени из произведения двух неотрицательных чисел, корень частного, возведение корня в натуральную степень, извлечение корня из корня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2</w:t>
            </w:r>
          </w:p>
        </w:tc>
      </w:tr>
      <w:tr w:rsidR="00E54B9F" w:rsidTr="009D3860">
        <w:trPr>
          <w:trHeight w:val="1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8.4 </w:t>
            </w: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Преобразование иррациональных выражений.  Вынесение множителя за знак радикала. Внесение множителя под знак радикала.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Преобразование выражений содержащих радикалы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5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8.5 </w:t>
            </w:r>
            <w:r>
              <w:rPr>
                <w:rFonts w:ascii="Times New Roman" w:eastAsia="Calibri" w:hAnsi="Times New Roman"/>
                <w:bCs/>
              </w:rPr>
              <w:t>Обобщение понятия о показателе степени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степени с дробным показателем. Свойства степени с рациональным показателем.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Основные методы решения иррациональных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DB2912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79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Тема 8.6 </w:t>
            </w:r>
            <w:r>
              <w:rPr>
                <w:rFonts w:ascii="Times New Roman" w:eastAsia="Calibri" w:hAnsi="Times New Roman"/>
                <w:bCs/>
              </w:rPr>
              <w:t xml:space="preserve">Степенные функции, их свойства и графики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Понятие степенной функции. Свойства функции с рациональным показателем. График функции с рациональным показателем.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525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938C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 примеров   по теме: «Степени с рациональным показателем»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5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Контрольная работа №8 по теме: </w:t>
            </w:r>
            <w:r>
              <w:rPr>
                <w:rFonts w:ascii="Times New Roman" w:hAnsi="Times New Roman"/>
              </w:rPr>
              <w:t>Степени и корни. Степенные функции</w:t>
            </w:r>
          </w:p>
          <w:p w:rsidR="00E54B9F" w:rsidRDefault="00E54B9F" w:rsidP="009D3860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6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Раздел 9  Показательная и логарифмическая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10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 </w:t>
            </w:r>
            <w:r>
              <w:rPr>
                <w:rFonts w:ascii="Times New Roman" w:hAnsi="Times New Roman"/>
              </w:rPr>
              <w:t>Показательная функция, ее свойства и график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Понятие показательной функции. Основные свойства показательной функции. График показательной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9.2 </w:t>
            </w:r>
            <w:r>
              <w:rPr>
                <w:rFonts w:ascii="Times New Roman" w:hAnsi="Times New Roman"/>
              </w:rPr>
              <w:t xml:space="preserve">Показательные уравнения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показательного уравнения.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Методы решения показательных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9.3 </w:t>
            </w:r>
            <w:r>
              <w:rPr>
                <w:rFonts w:ascii="Times New Roman" w:hAnsi="Times New Roman"/>
              </w:rPr>
              <w:t>Показательные неравенства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показательных неравенств.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примеров   по теме: «Показательные уравнения и неравенства»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9.4 </w:t>
            </w:r>
            <w:r>
              <w:rPr>
                <w:rFonts w:ascii="Times New Roman" w:hAnsi="Times New Roman"/>
              </w:rPr>
              <w:t>Понятие логарифма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Определение  логарифма.  Понятие десятичного логарифма. Основное логарифмическое тождество.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9.5 </w:t>
            </w:r>
            <w:r>
              <w:rPr>
                <w:rFonts w:ascii="Times New Roman" w:hAnsi="Times New Roman"/>
              </w:rPr>
              <w:t>Функция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, ее свойства и график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Свойства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>. График функции у=</w:t>
            </w:r>
            <w:proofErr w:type="spellStart"/>
            <w:r>
              <w:rPr>
                <w:rFonts w:ascii="Times New Roman" w:hAnsi="Times New Roman"/>
                <w:lang w:val="en-US"/>
              </w:rPr>
              <w:t>log</w:t>
            </w:r>
            <w:r>
              <w:rPr>
                <w:rFonts w:ascii="Times New Roman" w:hAnsi="Times New Roman"/>
                <w:vertAlign w:val="subscript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x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9.6 </w:t>
            </w:r>
            <w:r>
              <w:rPr>
                <w:rFonts w:ascii="Times New Roman" w:hAnsi="Times New Roman"/>
              </w:rPr>
              <w:t xml:space="preserve">Свойства логарифмов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Логарифм произведения двух положительных чисел, логарифм частного, логарифм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A8258E">
        <w:trPr>
          <w:trHeight w:val="5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9.7 </w:t>
            </w:r>
            <w:r>
              <w:rPr>
                <w:rFonts w:ascii="Times New Roman" w:hAnsi="Times New Roman"/>
              </w:rPr>
              <w:t>Логарифмические уравнения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логарифмического уравнения.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Pr="00A8258E" w:rsidRDefault="00E54B9F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Тема 9.8 </w:t>
            </w:r>
            <w:r>
              <w:rPr>
                <w:rFonts w:ascii="Times New Roman" w:hAnsi="Times New Roman"/>
              </w:rPr>
              <w:t>Логарифмические неравенства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Понятие логарифмического неравенства. Способы решения логарифмических неравенств.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Решение примеров на темы: Логарифмические уравнения. Логарифмические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F04B01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9.9 </w:t>
            </w:r>
            <w:r>
              <w:rPr>
                <w:rFonts w:ascii="Times New Roman" w:hAnsi="Times New Roman"/>
              </w:rPr>
              <w:t>Переход к новому основанию логарифма.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перехода к новому основанию логарифма. Два следствия из теоремы.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A8258E" w:rsidP="00A82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№9</w:t>
            </w:r>
            <w:r w:rsidR="00E54B9F">
              <w:rPr>
                <w:rFonts w:ascii="Times New Roman" w:hAnsi="Times New Roman"/>
                <w:b/>
              </w:rPr>
              <w:t xml:space="preserve">  по теме </w:t>
            </w:r>
            <w:r w:rsidR="00E54B9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Показательная и логарифмическая функции»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9.10 </w:t>
            </w:r>
            <w:r>
              <w:rPr>
                <w:rFonts w:ascii="Times New Roman" w:hAnsi="Times New Roman"/>
              </w:rPr>
              <w:t>Дифференцирование показательной функции и логарифмической функции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 xml:space="preserve">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Натуральные логарифмы. Функция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=</w:t>
            </w:r>
            <w:proofErr w:type="spellStart"/>
            <w:r>
              <w:rPr>
                <w:rFonts w:ascii="Times New Roman" w:hAnsi="Times New Roman"/>
                <w:lang w:val="en-US"/>
              </w:rPr>
              <w:t>lnx</w:t>
            </w:r>
            <w:proofErr w:type="spellEnd"/>
            <w:r>
              <w:rPr>
                <w:rFonts w:ascii="Times New Roman" w:hAnsi="Times New Roman"/>
              </w:rPr>
              <w:t xml:space="preserve">, ее свойства и график.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Дифференцирование показательной и логарифмической функции.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10 </w:t>
            </w:r>
            <w:proofErr w:type="gramStart"/>
            <w:r>
              <w:rPr>
                <w:rFonts w:ascii="Times New Roman" w:hAnsi="Times New Roman"/>
                <w:b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интеграл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B84936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10.1 </w:t>
            </w:r>
            <w:r>
              <w:rPr>
                <w:rFonts w:ascii="Times New Roman" w:hAnsi="Times New Roman"/>
              </w:rPr>
              <w:t xml:space="preserve">Первообразная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 xml:space="preserve">. Основные формулы для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Правила нахождения </w:t>
            </w:r>
            <w:proofErr w:type="gramStart"/>
            <w:r>
              <w:rPr>
                <w:rFonts w:ascii="Times New Roman" w:hAnsi="Times New Roman"/>
              </w:rPr>
              <w:t>первообразных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10.2 </w:t>
            </w:r>
            <w:r>
              <w:rPr>
                <w:rFonts w:ascii="Times New Roman" w:hAnsi="Times New Roman"/>
              </w:rPr>
              <w:t>Определенный интеграл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Задачи,  приводящие к определенному интегралу.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определенного интеграла.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Формула Ньютона – Лейбница.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Вычисление площадей плоских фигур с помощью определенного интеграла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Решение примеров на тему: Определенный интеграл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  <w:r w:rsidR="00A8258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: на тему: </w:t>
            </w:r>
            <w:proofErr w:type="gramStart"/>
            <w:r>
              <w:rPr>
                <w:rFonts w:ascii="Times New Roman" w:hAnsi="Times New Roman"/>
              </w:rPr>
              <w:t>Первообразная</w:t>
            </w:r>
            <w:proofErr w:type="gramEnd"/>
            <w:r>
              <w:rPr>
                <w:rFonts w:ascii="Times New Roman" w:hAnsi="Times New Roman"/>
              </w:rPr>
              <w:t xml:space="preserve"> и интеграл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11 Геометрические тела и площади их поверхностей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B84936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11.1 </w:t>
            </w:r>
            <w:r>
              <w:rPr>
                <w:rFonts w:ascii="Times New Roman" w:hAnsi="Times New Roman"/>
              </w:rPr>
              <w:t xml:space="preserve">Многогранники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Двугранный угол. </w:t>
            </w:r>
            <w:proofErr w:type="gramStart"/>
            <w:r>
              <w:rPr>
                <w:rFonts w:ascii="Times New Roman" w:hAnsi="Times New Roman"/>
              </w:rPr>
              <w:t>Трехгранный</w:t>
            </w:r>
            <w:proofErr w:type="gramEnd"/>
            <w:r>
              <w:rPr>
                <w:rFonts w:ascii="Times New Roman" w:hAnsi="Times New Roman"/>
              </w:rPr>
              <w:t xml:space="preserve"> и многогранные углы.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Призма. Прямая и наклонная призма. Правильная призма. Параллелепипед и его свойства. Куб. 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призмы.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Пирамида. Правильная пирамида. Усеченная пирамида. Тетраэдр.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полной и боковой поверхности  пирамиды.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правильных многогранниках (тетраэдр, куб, додекаэдр, октаэдр, икосаэдр)</w:t>
            </w: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площадей поверхностей многогранников.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Pr="00D47FF7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11.2 Тела вращения.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Цилиндр. Поверхность вращения. Тело вращения. Площадь поверхности цилиндра.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Конус. Усеченный конус. Площадь поверхности конуса.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Шар и сфера. Взаимное расположение плоскостей и шара. Площадь поверхности шара.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вычисление площадей поверхностей тел вращения.</w:t>
            </w:r>
          </w:p>
          <w:p w:rsidR="00A8258E" w:rsidRDefault="00A8258E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    работа №11:   по  теме: </w:t>
            </w:r>
            <w:r>
              <w:rPr>
                <w:rFonts w:ascii="Times New Roman" w:hAnsi="Times New Roman"/>
              </w:rPr>
              <w:t xml:space="preserve"> Многогранники и тела вращения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58E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11.3 Объемы многогранников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Понятие объема. Объем параллелепипеда, куба.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призмы и пирамиды. Равновеликие тела. Объем усеченной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11.4 Объемы тел вращения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Объем цилиндра. Объем конуса. Объем шара.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задач на вычисление объемов тел вращения.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Контрольная работа №1</w:t>
            </w:r>
            <w:r w:rsidR="00F04B01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>: по теме: Объемы многогранников и тел вращения.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9D3860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12 Комбинаторика, статистика и теория вероятностей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A8258E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12.1 Статистическая обработка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Многоугольник распределения. Гистограмма распределения. Круговая диаграмма.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12.2 Простейшие вероятностные задачи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Классическое определение вероятности. Алгоритм нахождения вероятности случайного события. Правило умножения.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Решение задач на вычисление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A82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12.3 Сочетания и размещения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Понятие эн факториала.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12.4 Формула бинома Ньютона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</w:rPr>
              <w:t>Формула бинома Ньютона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12.5 Случайные события и их вероятности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Использование комбинаторики для подсчета вероятностей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47FF7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13 Уравнения и неравенства. Системы уравнений и неравенств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5A0FCA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13.1 Равносильность уравнений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Теорема о равносильности уравнений. О проверке корней, о потере корней.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13.2 Общие методы решения уравнений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Метод разложения на множители. Метод введения новой переменной. Функционально – графический метод.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Общие методы решения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13.3 Решение неравенств с одной переменной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Равносильность неравенств. Системы и совокупности неравенств.</w:t>
            </w:r>
          </w:p>
          <w:p w:rsidR="00E54B9F" w:rsidRPr="00525715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Решение неравенств с одной переменно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871043">
              <w:rPr>
                <w:rFonts w:ascii="Times New Roman" w:eastAsia="Calibri" w:hAnsi="Times New Roman"/>
                <w:bCs/>
                <w:i/>
              </w:rPr>
              <w:t>Практических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B9F" w:rsidRPr="00D47FF7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47FF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4B9F" w:rsidTr="009D386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</w:p>
          <w:p w:rsidR="00E54B9F" w:rsidRDefault="00E54B9F" w:rsidP="009D38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DB2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 Итоговая контрольная работа за 2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9F" w:rsidRDefault="00E54B9F" w:rsidP="009D3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54B9F" w:rsidRDefault="00E54B9F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– </w:t>
      </w:r>
      <w:proofErr w:type="gramStart"/>
      <w:r>
        <w:rPr>
          <w:rFonts w:ascii="Times New Roman" w:hAnsi="Times New Roman"/>
        </w:rPr>
        <w:t>ознакомительный</w:t>
      </w:r>
      <w:proofErr w:type="gramEnd"/>
      <w:r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– </w:t>
      </w:r>
      <w:proofErr w:type="gramStart"/>
      <w:r>
        <w:rPr>
          <w:rFonts w:ascii="Times New Roman" w:hAnsi="Times New Roman"/>
        </w:rPr>
        <w:t>репродуктивный</w:t>
      </w:r>
      <w:proofErr w:type="gramEnd"/>
      <w:r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– </w:t>
      </w:r>
      <w:proofErr w:type="gramStart"/>
      <w:r>
        <w:rPr>
          <w:rFonts w:ascii="Times New Roman" w:hAnsi="Times New Roman"/>
        </w:rPr>
        <w:t>продуктивный</w:t>
      </w:r>
      <w:proofErr w:type="gramEnd"/>
      <w:r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 xml:space="preserve">КОНТРОЛЬ И ОЦЕНКА РЕЗУЛЬТАТОВ ОСВОЕНИЯ УЧЕБНОЙ ДИСЦИПЛИНЫ </w:t>
      </w:r>
    </w:p>
    <w:p w:rsidR="00EC26A3" w:rsidRDefault="00EC26A3" w:rsidP="00EC26A3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EC26A3" w:rsidRDefault="00EC26A3" w:rsidP="00EC26A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Контроль и оценка </w:t>
      </w:r>
      <w:r>
        <w:rPr>
          <w:color w:val="auto"/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</w:t>
      </w:r>
      <w:proofErr w:type="gramStart"/>
      <w:r>
        <w:rPr>
          <w:color w:val="auto"/>
          <w:sz w:val="22"/>
          <w:szCs w:val="22"/>
        </w:rPr>
        <w:t>обучающимися</w:t>
      </w:r>
      <w:proofErr w:type="gramEnd"/>
      <w:r>
        <w:rPr>
          <w:color w:val="auto"/>
          <w:sz w:val="22"/>
          <w:szCs w:val="22"/>
        </w:rPr>
        <w:t xml:space="preserve"> индивидуальных заданий, проектов. </w:t>
      </w:r>
    </w:p>
    <w:p w:rsidR="00EC26A3" w:rsidRDefault="00EC26A3" w:rsidP="00EC26A3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текущего контроля и промежуточной аттестации создан фонд оценочных средств (ФОС). ФОС включает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</w:t>
      </w:r>
    </w:p>
    <w:p w:rsidR="00EC26A3" w:rsidRDefault="00EC26A3" w:rsidP="00EC26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При изучении тем всего курса «Математика» текущий контроль включает</w:t>
      </w:r>
      <w:r w:rsidR="008A1468">
        <w:rPr>
          <w:rFonts w:ascii="Times New Roman" w:hAnsi="Times New Roman"/>
        </w:rPr>
        <w:t xml:space="preserve"> входную контрольную работу и 12 </w:t>
      </w:r>
      <w:r>
        <w:rPr>
          <w:rFonts w:ascii="Times New Roman" w:hAnsi="Times New Roman"/>
        </w:rPr>
        <w:t>контрольных работ по темам входящим в курс из</w:t>
      </w:r>
      <w:r w:rsidR="008A1468">
        <w:rPr>
          <w:rFonts w:ascii="Times New Roman" w:hAnsi="Times New Roman"/>
        </w:rPr>
        <w:t>учения алгебры и начала анализа и итоговых контрольных работ за 1 и 2 курсы.</w:t>
      </w:r>
    </w:p>
    <w:p w:rsidR="00EC26A3" w:rsidRDefault="00EC26A3" w:rsidP="00EC26A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Также в контроле за знаниями, умениями и навыками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применяется промежуточный контроль: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самостоятельные работы на 15 - 20 минут по каждой теме предмета для осуществления текущего контроля знаний, умений и навыков учащихся, в качестве дополнительных упражнений, а также с целью самоподготовки;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зачеты по теоретической части для проверки теоретических заданий по данной теме;</w:t>
      </w:r>
    </w:p>
    <w:p w:rsidR="00EC26A3" w:rsidRDefault="00EC26A3" w:rsidP="00EC26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тематические тесты для проверки усвоения теоретических знаний по теме, путем применения тестовых заданий в различных формах: задания с готовыми ответами, задания со свободным кратким ответом,  задания на дополнение высказывания.</w:t>
      </w:r>
    </w:p>
    <w:p w:rsidR="00EC26A3" w:rsidRDefault="00EC26A3" w:rsidP="00EC26A3">
      <w:pPr>
        <w:ind w:firstLine="540"/>
        <w:jc w:val="both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X="-432" w:tblpY="1"/>
        <w:tblOverlap w:val="never"/>
        <w:tblW w:w="5116" w:type="pct"/>
        <w:tblLook w:val="04A0" w:firstRow="1" w:lastRow="0" w:firstColumn="1" w:lastColumn="0" w:noHBand="0" w:noVBand="1"/>
      </w:tblPr>
      <w:tblGrid>
        <w:gridCol w:w="2572"/>
        <w:gridCol w:w="12704"/>
      </w:tblGrid>
      <w:tr w:rsidR="00EC26A3" w:rsidTr="00850438">
        <w:trPr>
          <w:trHeight w:val="41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Личностные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личностных учебных универсальных действий  </w:t>
            </w:r>
            <w:r>
              <w:rPr>
                <w:rFonts w:ascii="Times New Roman" w:hAnsi="Times New Roman"/>
                <w:b/>
              </w:rPr>
              <w:t>следует считать: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положительное отношение к урокам математики;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признавать собственные ошибки;</w:t>
            </w:r>
          </w:p>
          <w:p w:rsidR="00EC26A3" w:rsidRDefault="00EC26A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ценностных ориентаций (</w:t>
            </w:r>
            <w:proofErr w:type="spellStart"/>
            <w:r>
              <w:rPr>
                <w:rFonts w:ascii="Times New Roman" w:hAnsi="Times New Roman"/>
              </w:rPr>
              <w:t>саморегуляция</w:t>
            </w:r>
            <w:proofErr w:type="spellEnd"/>
            <w:r>
              <w:rPr>
                <w:rFonts w:ascii="Times New Roman" w:hAnsi="Times New Roman"/>
              </w:rPr>
              <w:t>, стимулирование, достижение и др.);</w:t>
            </w:r>
          </w:p>
          <w:p w:rsidR="00EC26A3" w:rsidRDefault="00EC26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математической компетентности.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Результатом формирования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познавательных учебных универсальных действий </w:t>
            </w:r>
            <w:r>
              <w:rPr>
                <w:rFonts w:ascii="Times New Roman" w:hAnsi="Times New Roman"/>
                <w:b/>
              </w:rPr>
              <w:t xml:space="preserve">будут являться умения: </w:t>
            </w:r>
          </w:p>
          <w:p w:rsidR="00EC26A3" w:rsidRDefault="00EC26A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произвольно и осознанно владеть общим приемом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поиск необходимой информации для выполнения учебных заданий;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учебных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ориентироваться на разнообразие способов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учиться основам смыслового чтения художественных и познавательных текстов;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выделять существенную информацию из текстов разных видов;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анализ объектов с выделением существенных и несущественных признаков;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синтез как составление целого из частей;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сравнение и классификацию по заданным критериям;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причинно-следственные связи;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строить рассуждения в форме связи простых суждений об объекте, его строении, свойствах и связях;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устанавливать аналогии;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владеть общим приемом решения учебных задач;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библиотеки;</w:t>
            </w:r>
          </w:p>
          <w:p w:rsidR="00EC26A3" w:rsidRDefault="00EC26A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создавать и преобразовывать модели и схемы для решения задач;</w:t>
            </w:r>
          </w:p>
          <w:p w:rsidR="00EC26A3" w:rsidRDefault="00EC26A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осуществлять выбор наиболее эффективных образовательных задач в зависимости от конкретных условий.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</w:rPr>
              <w:t xml:space="preserve">Основным критерием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коммуникативных  учебных универсальных действий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можно считать коммуникативные способности обучающегося, включающие в себя:</w:t>
            </w:r>
            <w:proofErr w:type="gramEnd"/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желание вступать в контакт с окружающими;</w:t>
            </w:r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норм и правил, которым необходимо следовать при общении с окружающими;</w:t>
            </w:r>
          </w:p>
          <w:p w:rsidR="00EC26A3" w:rsidRDefault="00EC26A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организовать общение, включающее умение слушать собеседника, умение эмоционально сопереживать, умение решать конфликтные ситуации, умение работать в группе.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 с целью получения нужной информации;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взаимопроверку выполненной работы;</w:t>
            </w:r>
          </w:p>
          <w:p w:rsidR="00EC26A3" w:rsidRDefault="00EC26A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высказывать свое мнение при обсуждении задания. </w:t>
            </w: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26A3" w:rsidRDefault="00EC2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Критериями </w:t>
            </w:r>
            <w:proofErr w:type="spellStart"/>
            <w:r>
              <w:rPr>
                <w:rFonts w:ascii="Times New Roman" w:hAnsi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учащегося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регуляции </w:t>
            </w:r>
            <w:r>
              <w:rPr>
                <w:rFonts w:ascii="Times New Roman" w:hAnsi="Times New Roman"/>
                <w:b/>
              </w:rPr>
              <w:t>своей деятельности может стать способность: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отслеживать цель учебной деятельности и </w:t>
            </w:r>
            <w:proofErr w:type="spellStart"/>
            <w:r>
              <w:rPr>
                <w:rFonts w:ascii="Times New Roman" w:hAnsi="Times New Roman"/>
              </w:rPr>
              <w:t>внеучебной</w:t>
            </w:r>
            <w:proofErr w:type="spellEnd"/>
            <w:r>
              <w:rPr>
                <w:rFonts w:ascii="Times New Roman" w:hAnsi="Times New Roman"/>
              </w:rPr>
              <w:t xml:space="preserve"> (проектная деятельность);</w:t>
            </w:r>
          </w:p>
          <w:p w:rsidR="00EC26A3" w:rsidRDefault="00EC26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планировать, контролировать и выполнять действие по заданному образцу, правилу, с использованием норм</w:t>
            </w:r>
          </w:p>
          <w:p w:rsidR="00EC26A3" w:rsidRDefault="00EC26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средства для организации своего поведения;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указания на ошибки и исправлять найденные ошибки.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собственные успехи в вычислительной деятельности;</w:t>
            </w:r>
          </w:p>
          <w:p w:rsidR="00EC26A3" w:rsidRDefault="00EC26A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шаги по устранению пробелов.</w:t>
            </w:r>
          </w:p>
          <w:p w:rsidR="00EC26A3" w:rsidRDefault="00EC26A3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результате изучения тем курса обучающиеся должны использовать приобретенные знания и умения в практической деятельности и повседневной жизни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практических расчетов по формулам, включая формулы, содержащие степени, радикалы,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описания с помощью функций различных зависимостей, представления их графически, интерпретации графиков.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решения прикладных задач, связанных с понятием определенного интеграла.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 </w:t>
            </w:r>
          </w:p>
          <w:p w:rsidR="00EC26A3" w:rsidRDefault="00EC26A3">
            <w:pPr>
              <w:pStyle w:val="af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исследования (моделирования) несложных практических ситуаций на основе изученных формул и свойств фигур;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анализа реальных числовых данных, представленных в виде диаграмм, графиков; анализа информации статистического характера.</w:t>
            </w:r>
          </w:p>
          <w:p w:rsidR="00EC26A3" w:rsidRDefault="00EC26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для построения и исследования простейших математических моделей.</w:t>
            </w:r>
          </w:p>
        </w:tc>
      </w:tr>
      <w:tr w:rsidR="00EC26A3" w:rsidTr="00850438">
        <w:trPr>
          <w:trHeight w:val="415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Предметные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Развитие понятия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о числе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арифметические действия над числами, сочетая устные и письменные приемы;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приближенные значения величин и погрешности вычислений (абсолютная и относительная),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сравнивать числовые выражения;</w:t>
            </w:r>
          </w:p>
          <w:p w:rsidR="00EC26A3" w:rsidRDefault="00EC26A3">
            <w:pPr>
              <w:pStyle w:val="af0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пользоваться оценкой и прикидкой при практических расчетах.</w:t>
            </w: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Тригонометрические функции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определения радиана, синуса, косинуса и угла α, как ординаты и абсциссы точки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единичной окружности соответственно;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функций синуса, косинуса, тангенса, котангенса;</w:t>
            </w:r>
          </w:p>
          <w:p w:rsidR="00EC26A3" w:rsidRDefault="00EC26A3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периодической функции, наименьшего положительного периода для функций синус, косинус, тангенс, котангенс.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1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функций у =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х, у =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(по точкам); по графику называть промежутки возрастания (убывания), промежутки постоянных знаков, наибольшее и наименьшее значения функций у = со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х, у =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области определения и значений функций, находить точки пересечения графика функции с осями координат, определять, какие из данных функций четные, какие нечетные;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свойства     периодичности     тригонометрических     функций     для построения графиков;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графики функций у = </w:t>
            </w:r>
            <w:proofErr w:type="spellStart"/>
            <w:r>
              <w:rPr>
                <w:rFonts w:ascii="Times New Roman" w:hAnsi="Times New Roman"/>
              </w:rPr>
              <w:t>mf</w:t>
            </w:r>
            <w:proofErr w:type="spellEnd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), у = </w:t>
            </w:r>
            <w:r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kx</w:t>
            </w:r>
            <w:proofErr w:type="spellEnd"/>
            <w:r>
              <w:rPr>
                <w:rFonts w:ascii="Times New Roman" w:hAnsi="Times New Roman"/>
              </w:rPr>
              <w:t>), гармонических колебаний;</w:t>
            </w:r>
          </w:p>
          <w:p w:rsidR="00EC26A3" w:rsidRDefault="00EC26A3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EC26A3" w:rsidRDefault="00EC26A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графиков.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Тригонометрические уравнения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арккосинуса, арксинуса, арктангенса, арккотангенса числа;</w:t>
            </w:r>
          </w:p>
          <w:p w:rsidR="00EC26A3" w:rsidRDefault="00EC26A3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решений простейших тригонометрических уравнений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 = а,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tg</w:t>
            </w:r>
            <w:proofErr w:type="spellEnd"/>
            <w:r>
              <w:rPr>
                <w:rFonts w:ascii="Times New Roman" w:hAnsi="Times New Roman"/>
              </w:rPr>
              <w:t xml:space="preserve"> х = а, </w:t>
            </w:r>
            <w:proofErr w:type="spellStart"/>
            <w:r>
              <w:rPr>
                <w:rFonts w:ascii="Times New Roman" w:hAnsi="Times New Roman"/>
                <w:lang w:val="en-US"/>
              </w:rPr>
              <w:t>ctg</w:t>
            </w:r>
            <w:proofErr w:type="spellEnd"/>
            <w:r>
              <w:rPr>
                <w:rFonts w:ascii="Times New Roman" w:hAnsi="Times New Roman"/>
              </w:rPr>
              <w:t xml:space="preserve"> х = а, соотношения арккосинуса, арксинуса, арктангенса, арккотангенса.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уравнения, их системы, а также некоторые виды тригонометрических уравнений (квадратные относительно одной из тригонометрических функций, однородные уравнения первой и второй степени относительно со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  <w:r>
              <w:rPr>
                <w:rFonts w:ascii="Times New Roman" w:hAnsi="Times New Roman"/>
              </w:rPr>
              <w:t xml:space="preserve"> х и </w:t>
            </w:r>
            <w:r>
              <w:rPr>
                <w:rFonts w:ascii="Times New Roman" w:hAnsi="Times New Roman"/>
                <w:lang w:val="en-US"/>
              </w:rPr>
              <w:t>sin</w:t>
            </w:r>
            <w:r>
              <w:rPr>
                <w:rFonts w:ascii="Times New Roman" w:hAnsi="Times New Roman"/>
              </w:rPr>
              <w:t xml:space="preserve"> х);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тригонометрические неравенства;</w:t>
            </w:r>
          </w:p>
          <w:p w:rsidR="00EC26A3" w:rsidRDefault="00EC26A3">
            <w:pPr>
              <w:numPr>
                <w:ilvl w:val="0"/>
                <w:numId w:val="13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/>
              </w:rPr>
              <w:t>ств гр</w:t>
            </w:r>
            <w:proofErr w:type="gramEnd"/>
            <w:r>
              <w:rPr>
                <w:rFonts w:ascii="Times New Roman" w:hAnsi="Times New Roman"/>
              </w:rPr>
              <w:t>афический метод;</w:t>
            </w:r>
          </w:p>
          <w:p w:rsidR="00EC26A3" w:rsidRDefault="00EC26A3">
            <w:pPr>
              <w:numPr>
                <w:ilvl w:val="0"/>
                <w:numId w:val="13"/>
              </w:numPr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на координатной плоскости множества решений простейших уравнений и их систем.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Преобразование тригонометрических выражений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тригонометрические функции одного и того же аргумента:</w:t>
            </w:r>
          </w:p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019675" cy="333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097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связывающие функции аргументов, из которых один вдвое больше другого:</w:t>
            </w:r>
          </w:p>
          <w:p w:rsidR="00EC26A3" w:rsidRDefault="00EC26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81500" cy="304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051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A3" w:rsidRDefault="00EC26A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формулы сложения аргументов.</w:t>
            </w:r>
          </w:p>
          <w:p w:rsidR="00EC26A3" w:rsidRDefault="00EC26A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  для   преобразования   сумм   тригонометрических   функций   в произведения, произведений тригонометрических функций в суммы.</w:t>
            </w:r>
          </w:p>
          <w:p w:rsidR="00EC26A3" w:rsidRDefault="00EC26A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тригонометрические функции;</w:t>
            </w:r>
          </w:p>
          <w:p w:rsidR="00EC26A3" w:rsidRDefault="00EC26A3">
            <w:pPr>
              <w:numPr>
                <w:ilvl w:val="0"/>
                <w:numId w:val="15"/>
              </w:numPr>
              <w:tabs>
                <w:tab w:val="num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буквенных выражений, осуществляя необходимые подстановки и преобразования;</w:t>
            </w:r>
          </w:p>
          <w:p w:rsidR="00EC26A3" w:rsidRDefault="00EC26A3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    различные     тригонометрические     формулы     для     решения тригонометрических уравнений.</w:t>
            </w:r>
          </w:p>
        </w:tc>
      </w:tr>
      <w:tr w:rsidR="00EC26A3" w:rsidTr="00850438">
        <w:trPr>
          <w:trHeight w:val="1963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>Введение в стереометрию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понятия и аксиомы стереометрии, следствия из аксиом.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аксиомы стереометрии и их следствия при решении стандартных задач логического характера, 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26A3" w:rsidTr="00850438">
        <w:trPr>
          <w:trHeight w:val="136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Параллельность прямых и плоскостей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параллельных прямых в пространстве, параллельных плоскостей, прямой, параллельной плоскости;</w:t>
            </w:r>
          </w:p>
          <w:p w:rsidR="00EC26A3" w:rsidRDefault="00EC26A3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признаки параллельности прямых и плоскостей, прямой и плоскости.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EC26A3" w:rsidRDefault="00EC26A3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несложные задачи на доказательство и вычисления с использованием изученных свойств, определений, признаков перпендикулярности;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Перпендикулярность прямых и плоскостей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перпендикулярных прямых, плоскостей, прямой, перпендикулярной плоскости, наклонной, признаки перпендикулярности прямой и плоскостей, свойства перпендикулярности прямой и плоскости;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теорему о трех перпендикулярах;</w:t>
            </w:r>
          </w:p>
          <w:p w:rsidR="00EC26A3" w:rsidRDefault="00EC26A3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изображения пространственных фигур.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углов);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задач;</w:t>
            </w:r>
          </w:p>
          <w:p w:rsidR="00EC26A3" w:rsidRDefault="00EC26A3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сечения тетраэдра и параллелепипеда;</w:t>
            </w:r>
          </w:p>
          <w:p w:rsidR="00EC26A3" w:rsidRDefault="00EC26A3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изображениями.</w:t>
            </w:r>
          </w:p>
        </w:tc>
      </w:tr>
      <w:tr w:rsidR="00EC26A3" w:rsidTr="00850438">
        <w:trPr>
          <w:trHeight w:val="1113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Производная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определения предела последовательности, приращения аргумента, приращения функции, производной,  точки экстремума (максима, минимума) функции, стационарной точки, критической точки функции;</w:t>
            </w:r>
            <w:proofErr w:type="gramEnd"/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геометрический и физический смысл производной;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производных;</w:t>
            </w:r>
          </w:p>
          <w:p w:rsidR="00EC26A3" w:rsidRDefault="00EC26A3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алгоритмы  для  исследования  функций  на  монотонность  и  экстремумы, наибольшего и наименьшего значения непрерывной функции на промежутке.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производные элементарных функций, используя справочные материалы; </w:t>
            </w:r>
          </w:p>
          <w:p w:rsidR="00EC26A3" w:rsidRDefault="00EC26A3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      </w:r>
            <w:r>
              <w:rPr>
                <w:rFonts w:ascii="Times New Roman" w:hAnsi="Times New Roman"/>
                <w:i/>
                <w:iCs/>
              </w:rPr>
              <w:t xml:space="preserve">и </w:t>
            </w:r>
            <w:r>
              <w:rPr>
                <w:rFonts w:ascii="Times New Roman" w:hAnsi="Times New Roman"/>
              </w:rPr>
              <w:t>простейших рациональных функций с использованием аппарата математического анализа.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Первообразная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интеграл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первообразной</w:t>
            </w:r>
            <w:proofErr w:type="gramEnd"/>
            <w:r>
              <w:rPr>
                <w:rFonts w:ascii="Times New Roman" w:hAnsi="Times New Roman"/>
              </w:rPr>
              <w:t>, неопределенного интеграла, определенного интеграла;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для отыскания первообразной;</w:t>
            </w:r>
          </w:p>
          <w:p w:rsidR="00EC26A3" w:rsidRDefault="00EC26A3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и правила отыскания неопределенного интеграла;</w:t>
            </w:r>
          </w:p>
          <w:p w:rsidR="00EC26A3" w:rsidRPr="00850438" w:rsidRDefault="00EC26A3" w:rsidP="00850438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для вычисления определенного интеграла (формула Ньютона - Лейбница).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вычислять первообразные элементарных функций, используя справочные материалы; </w:t>
            </w:r>
          </w:p>
          <w:p w:rsidR="00EC26A3" w:rsidRDefault="00EC26A3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вычислять в простейших случаях площади с использованием первообразной.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в пространстве</w:t>
            </w:r>
          </w:p>
          <w:p w:rsidR="00EC26A3" w:rsidRDefault="00EC26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изображения векторов на плоскости;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векторных величин;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чем состоит правило параллелограмма, правило многоугольника, правило параллелепипеда;</w:t>
            </w:r>
          </w:p>
          <w:p w:rsidR="00EC26A3" w:rsidRPr="00850438" w:rsidRDefault="00EC26A3" w:rsidP="0085043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коллинеарных и компланарных векторов.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раскладывать вектор по двум неколлинеарным векторам, по трем некомпланарным векторам;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геометрические задачи, опираясь на изученные правила, применяя алгебраический аппарат;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Метод координат в пространстве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определяются координаты вектора;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действия над векторами в координатах;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скалярное произведение;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скалярного произведения;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сферы и плоскости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нахождения координат середины отрезка;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формулу вычисления расстояния между двумя точками в пространстве с помощью координат.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координаты вектора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скалярное произведение в координатах;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расстояние между двумя точками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записывать уравнение сферы и плоскости;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при решении стереометрических координатно-векторный метод для вычисления отношений, расстояний и углов;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829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Степени и корни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новые термины математического языка: степень с рациональным показателем, степенная функция, иррациональное выражение;</w:t>
            </w:r>
          </w:p>
          <w:p w:rsidR="00EC26A3" w:rsidRDefault="00EC26A3">
            <w:pPr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степенной функции,  ее график, формулу для дифференцирования.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применять определения корня и арифметического корня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для простейших вычислений;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представлять арифметический корень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-ой степени из </w:t>
            </w:r>
            <w:proofErr w:type="gramStart"/>
            <w:r>
              <w:rPr>
                <w:rFonts w:ascii="Times New Roman" w:hAnsi="Times New Roman"/>
              </w:rPr>
              <w:t>числа</w:t>
            </w:r>
            <w:proofErr w:type="gramEnd"/>
            <w:r>
              <w:rPr>
                <w:rFonts w:ascii="Times New Roman" w:hAnsi="Times New Roman"/>
              </w:rPr>
              <w:t xml:space="preserve"> а в виде степени с рациональным     показателем,    степени     с   дробным     показателем     в    виде арифметического корня из числа;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по известным формулам и правилам преобразования буквенных выражений, включающих степени, радикалы;</w:t>
            </w:r>
          </w:p>
          <w:p w:rsidR="00EC26A3" w:rsidRDefault="00EC26A3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простейшие иррациональные уравнения.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графики степенных функций;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производную степенной функции к исследованию функций;</w:t>
            </w:r>
          </w:p>
          <w:p w:rsidR="00EC26A3" w:rsidRDefault="00EC26A3">
            <w:pPr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  </w:t>
            </w:r>
            <w:proofErr w:type="gramStart"/>
            <w:r>
              <w:rPr>
                <w:rFonts w:ascii="Times New Roman" w:hAnsi="Times New Roman"/>
              </w:rPr>
              <w:t>первообразную</w:t>
            </w:r>
            <w:proofErr w:type="gramEnd"/>
            <w:r>
              <w:rPr>
                <w:rFonts w:ascii="Times New Roman" w:hAnsi="Times New Roman"/>
              </w:rPr>
              <w:t xml:space="preserve"> степенной функции   к вычислению определенных интегралов и площадей соответствующих фигур.</w:t>
            </w:r>
          </w:p>
        </w:tc>
      </w:tr>
      <w:tr w:rsidR="00EC26A3" w:rsidTr="00850438">
        <w:trPr>
          <w:trHeight w:val="404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Показательная и логарифмическая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функции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новые термины математического языка: показательная функция, показательное уравнение, показательное неравенство, логарифм числа, основание логарифма, логарифмическая    функция,    логарифмическое   уравнение,    логарифмическое неравенство, экспонента, логарифмическая кривая;</w:t>
            </w:r>
            <w:proofErr w:type="gramEnd"/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свойства и графики логарифмической и показательной функций;</w:t>
            </w:r>
          </w:p>
          <w:p w:rsidR="00EC26A3" w:rsidRDefault="00EC26A3">
            <w:pPr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формулы,     связанные     с     понятием     логарифма,     с     дифференцированием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показательной и логарифмической функций.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строить    графики   показательной    и   логарифмической    функций    </w:t>
            </w:r>
            <w:proofErr w:type="gramStart"/>
            <w:r>
              <w:rPr>
                <w:rFonts w:ascii="Times New Roman" w:hAnsi="Times New Roman" w:cs="Times New Roman"/>
              </w:rPr>
              <w:t>сданным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основание;</w:t>
            </w:r>
          </w:p>
          <w:p w:rsidR="00EC26A3" w:rsidRDefault="00EC26A3">
            <w:pPr>
              <w:pStyle w:val="af0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графику и в простейших случаях по формуле поведение и свойства показательной и логарифмической функций;</w:t>
            </w:r>
          </w:p>
          <w:p w:rsidR="00EC26A3" w:rsidRDefault="00EC26A3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преобразования простейших выражений, включающих арифметические операции, а также операцию логарифмирования;</w:t>
            </w:r>
          </w:p>
          <w:p w:rsidR="00EC26A3" w:rsidRDefault="00EC26A3">
            <w:pPr>
              <w:pStyle w:val="af0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показательные, логарифмические уравнения и неравенства, простейшие системы уравнений, несложные уравнения и неравенства, сводимые к ним.</w:t>
            </w:r>
          </w:p>
          <w:p w:rsidR="00EC26A3" w:rsidRDefault="00EC26A3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EC26A3" w:rsidRDefault="00EC26A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    производные     показательной,     логарифмической     функций     к исследованию функций;</w:t>
            </w:r>
          </w:p>
          <w:p w:rsidR="00EC26A3" w:rsidRDefault="00EC26A3">
            <w:pPr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применять </w:t>
            </w:r>
            <w:proofErr w:type="gramStart"/>
            <w:r>
              <w:rPr>
                <w:rFonts w:ascii="Times New Roman" w:hAnsi="Times New Roman"/>
              </w:rPr>
              <w:t>первообразные</w:t>
            </w:r>
            <w:proofErr w:type="gramEnd"/>
            <w:r>
              <w:rPr>
                <w:rFonts w:ascii="Times New Roman" w:hAnsi="Times New Roman"/>
              </w:rPr>
              <w:t xml:space="preserve"> к вычислению определенных интегралов и площадей соответствующих фигур.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Многогранники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двугранного угла, многогранник;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призмы;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пирамиды;</w:t>
            </w:r>
          </w:p>
          <w:p w:rsidR="00EC26A3" w:rsidRDefault="00EC26A3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и свойства усеченной пирамиды;</w:t>
            </w:r>
          </w:p>
          <w:p w:rsidR="00EC26A3" w:rsidRDefault="00EC26A3">
            <w:pPr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 многогранников.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многогранники; выполнять чертежи по условиям задач;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EC26A3" w:rsidRDefault="00EC26A3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многогранников;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  <w:p w:rsidR="00EC26A3" w:rsidRDefault="00EC26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использовать приобретенные знания и умения в практической </w:t>
            </w:r>
            <w:r>
              <w:rPr>
                <w:rFonts w:ascii="Times New Roman" w:hAnsi="Times New Roman"/>
                <w:b/>
                <w:bCs/>
              </w:rPr>
              <w:lastRenderedPageBreak/>
              <w:t xml:space="preserve">деятельности и повседневной жизни </w:t>
            </w:r>
            <w:r>
              <w:rPr>
                <w:rFonts w:ascii="Times New Roman" w:hAnsi="Times New Roman"/>
              </w:rPr>
              <w:t>для:</w:t>
            </w:r>
          </w:p>
          <w:p w:rsidR="00EC26A3" w:rsidRDefault="00EC26A3">
            <w:pPr>
              <w:pStyle w:val="af0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(моделирования) несложных практических ситуаций на основе изученных формул и свойств фигур;</w:t>
            </w:r>
          </w:p>
          <w:p w:rsidR="00EC26A3" w:rsidRDefault="00EC26A3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Тела вращения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знать: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определения и свойства тел вращения цилиндра, конуса, сферы и шара;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площадей поверхности цилиндра, конуса и шара;</w:t>
            </w:r>
          </w:p>
          <w:p w:rsidR="00EC26A3" w:rsidRDefault="00EC26A3">
            <w:pPr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нахождения объемов.</w:t>
            </w:r>
          </w:p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в простейших случаях взаимное расположение объектов в пространстве;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изображать основные круглые тела; выполнять чертежи по условиям задач;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EC26A3" w:rsidRDefault="00EC26A3">
            <w:pPr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решать   простейшие стереометрические задачи на   вычисление   и   доказательство с   применением свойств тел вращения;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строить простейшие сечения куба, призмы, пирамиды; 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решении стереометрических задач планиметрические факты и методы;</w:t>
            </w:r>
          </w:p>
          <w:p w:rsidR="00EC26A3" w:rsidRDefault="00EC26A3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проводить доказательные рассуждения в ходе решения задач.</w:t>
            </w:r>
          </w:p>
        </w:tc>
      </w:tr>
      <w:tr w:rsidR="00EC26A3" w:rsidTr="00850438">
        <w:trPr>
          <w:trHeight w:val="1505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Элементы комбинаторики, математической статистики и теории вероятностей 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EC26A3" w:rsidRDefault="00EC26A3">
            <w:pPr>
              <w:pStyle w:val="af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  <w:tr w:rsidR="00EC26A3" w:rsidTr="00850438">
        <w:trPr>
          <w:trHeight w:val="1821"/>
        </w:trPr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Уравнения и неравенства</w:t>
            </w:r>
          </w:p>
        </w:tc>
        <w:tc>
          <w:tcPr>
            <w:tcW w:w="4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6A3" w:rsidRDefault="00EC26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результате изучения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обучающиеся должны уметь: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и неравенства по условию задачи;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для приближенного решения уравнений и неравен</w:t>
            </w:r>
            <w:proofErr w:type="gramStart"/>
            <w:r>
              <w:rPr>
                <w:rFonts w:ascii="Times New Roman" w:hAnsi="Times New Roman" w:cs="Times New Roman"/>
              </w:rPr>
              <w:t>ств гр</w:t>
            </w:r>
            <w:proofErr w:type="gramEnd"/>
            <w:r>
              <w:rPr>
                <w:rFonts w:ascii="Times New Roman" w:hAnsi="Times New Roman" w:cs="Times New Roman"/>
              </w:rPr>
              <w:t>афический метод;</w:t>
            </w:r>
          </w:p>
          <w:p w:rsidR="00EC26A3" w:rsidRDefault="00EC26A3">
            <w:pPr>
              <w:pStyle w:val="af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изображать на координатной плоскости множества решений простейших уравнений и их систем.</w:t>
            </w:r>
          </w:p>
        </w:tc>
      </w:tr>
    </w:tbl>
    <w:p w:rsidR="00EC26A3" w:rsidRDefault="00EC26A3" w:rsidP="00EC26A3">
      <w:pPr>
        <w:spacing w:after="0" w:line="240" w:lineRule="auto"/>
        <w:rPr>
          <w:rFonts w:ascii="Times New Roman" w:hAnsi="Times New Roman"/>
        </w:rPr>
        <w:sectPr w:rsidR="00EC26A3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УЧЕБНО-МЕТОДИЧЕСКОЕ И МАТЕРИАЛЬНО-ТЕХНИЧЕСКОЕ ОБЕСПЕЧЕНИЕ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УЧЕБНОЙ ДИСЦИПЛИНЫ «Математика: алгебра и начала математического анализа; геометрия»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Требования к минимальному материально-техническому обеспечению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Реализация программы дисциплины требует наличия учебного кабинета математики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Оборудование учебного кабинета: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посадочные места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рабочее место преподавателя;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 xml:space="preserve">- учебники по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;</w:t>
      </w:r>
    </w:p>
    <w:p w:rsidR="00EC26A3" w:rsidRDefault="00EC26A3" w:rsidP="00EC26A3">
      <w:pPr>
        <w:pStyle w:val="a5"/>
        <w:shd w:val="clear" w:color="auto" w:fill="FFFFFF"/>
        <w:spacing w:before="0" w:beforeAutospacing="0" w:after="0" w:afterAutospacing="0" w:line="300" w:lineRule="atLeast"/>
        <w:rPr>
          <w:sz w:val="22"/>
          <w:szCs w:val="22"/>
        </w:rPr>
      </w:pPr>
      <w:r>
        <w:rPr>
          <w:sz w:val="22"/>
          <w:szCs w:val="22"/>
        </w:rPr>
        <w:t>- таблицы и справочные материалы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РЕКОМЕНДУЕМАЯ ЛИТЕРАТУРА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студентов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анализа.10–11 классы: учебник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2012.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классы: задачник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Т. Н. </w:t>
      </w:r>
      <w:proofErr w:type="spellStart"/>
      <w:r>
        <w:rPr>
          <w:rFonts w:ascii="Times New Roman" w:hAnsi="Times New Roman"/>
          <w:color w:val="000000"/>
        </w:rPr>
        <w:t>Мишустина</w:t>
      </w:r>
      <w:proofErr w:type="spellEnd"/>
      <w:r>
        <w:rPr>
          <w:rFonts w:ascii="Times New Roman" w:hAnsi="Times New Roman"/>
          <w:color w:val="000000"/>
        </w:rPr>
        <w:t xml:space="preserve">, 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</w:rPr>
        <w:t>– М.: Мнемозина, 2012.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Погорелов А.В</w:t>
      </w:r>
      <w:r>
        <w:rPr>
          <w:rFonts w:ascii="Times New Roman" w:hAnsi="Times New Roman"/>
        </w:rPr>
        <w:t xml:space="preserve">. Геометрия  10 – 11 классы: учебник / П.А. Погорелов – М: Просвещение, 2005 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10 класс. — М., 2014.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 (базовый уровень). 11 класс. — М., 2014.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преподавателей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Математика: кн. для преподавателя: метод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особие. — М., 2013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</w:rPr>
        <w:t>Башмаков М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 xml:space="preserve">., </w:t>
      </w:r>
      <w:r>
        <w:rPr>
          <w:rFonts w:ascii="Times New Roman" w:hAnsi="Times New Roman"/>
          <w:bCs/>
          <w:i/>
          <w:iCs/>
        </w:rPr>
        <w:t>Цыганов Ш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  <w:i/>
          <w:iCs/>
        </w:rPr>
        <w:t>И</w:t>
      </w:r>
      <w:r>
        <w:rPr>
          <w:rFonts w:ascii="Times New Roman" w:hAnsi="Times New Roman"/>
          <w:bCs/>
        </w:rPr>
        <w:t>. Методическое пособие для подготовки к ЕГЭ. — М., 2011.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Интернет-ресурсы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fcior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(Информационные, тренировочные и контрольные материалы).</w:t>
      </w:r>
    </w:p>
    <w:p w:rsidR="00EC26A3" w:rsidRDefault="00EC26A3" w:rsidP="00EC2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www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school-collection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edu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ru</w:t>
      </w:r>
      <w:proofErr w:type="spellEnd"/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Единая</w:t>
      </w:r>
      <w:proofErr w:type="gramEnd"/>
      <w:r>
        <w:rPr>
          <w:rFonts w:ascii="Times New Roman" w:hAnsi="Times New Roman"/>
          <w:bCs/>
        </w:rPr>
        <w:t xml:space="preserve"> коллекции цифровых образовательных ресурсов).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i/>
          <w:iCs/>
        </w:rPr>
        <w:t>Александрова, Л. А.</w:t>
      </w:r>
      <w:r>
        <w:rPr>
          <w:rFonts w:ascii="Times New Roman" w:hAnsi="Times New Roman"/>
        </w:rPr>
        <w:t xml:space="preserve"> Алгебра и начала анализа. Самостоятельные работы 10, 11 классы</w:t>
      </w:r>
      <w:r>
        <w:rPr>
          <w:rFonts w:ascii="Times New Roman" w:hAnsi="Times New Roman"/>
          <w:color w:val="000000"/>
        </w:rPr>
        <w:t>/ Л. А. Александрова.</w:t>
      </w:r>
      <w:r>
        <w:rPr>
          <w:rFonts w:ascii="Times New Roman" w:hAnsi="Times New Roman"/>
        </w:rPr>
        <w:t xml:space="preserve"> – М.: Мнемозина, 2006.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Мордкович, А. Г. </w:t>
      </w:r>
      <w:r>
        <w:rPr>
          <w:rFonts w:ascii="Times New Roman" w:hAnsi="Times New Roman"/>
        </w:rPr>
        <w:t xml:space="preserve">Алгебра и начала анализа. 10–11 классы. Контрольные работы </w:t>
      </w:r>
      <w:r>
        <w:rPr>
          <w:rFonts w:ascii="Times New Roman" w:hAnsi="Times New Roman"/>
          <w:color w:val="000000"/>
        </w:rPr>
        <w:t xml:space="preserve">/ </w:t>
      </w:r>
      <w:r>
        <w:rPr>
          <w:rFonts w:ascii="Times New Roman" w:hAnsi="Times New Roman"/>
        </w:rPr>
        <w:t xml:space="preserve">А. Г. Мордкович, </w:t>
      </w:r>
      <w:r>
        <w:rPr>
          <w:rFonts w:ascii="Times New Roman" w:hAnsi="Times New Roman"/>
          <w:color w:val="000000"/>
        </w:rPr>
        <w:t xml:space="preserve">Е. Е. </w:t>
      </w:r>
      <w:proofErr w:type="spellStart"/>
      <w:r>
        <w:rPr>
          <w:rFonts w:ascii="Times New Roman" w:hAnsi="Times New Roman"/>
          <w:color w:val="000000"/>
        </w:rPr>
        <w:t>Тульчинская</w:t>
      </w:r>
      <w:proofErr w:type="spellEnd"/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– М.: Мнемозина, 2005.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Денищева</w:t>
      </w:r>
      <w:proofErr w:type="spellEnd"/>
      <w:r>
        <w:rPr>
          <w:rFonts w:ascii="Times New Roman" w:hAnsi="Times New Roman"/>
          <w:i/>
          <w:iCs/>
        </w:rPr>
        <w:t xml:space="preserve">, Л. О. </w:t>
      </w:r>
      <w:r>
        <w:rPr>
          <w:rFonts w:ascii="Times New Roman" w:hAnsi="Times New Roman"/>
        </w:rPr>
        <w:t xml:space="preserve">Алгебра и начала анализа. 10–11 классы. Тематические тесты и зачеты / Л. О. </w:t>
      </w:r>
      <w:proofErr w:type="spellStart"/>
      <w:r>
        <w:rPr>
          <w:rFonts w:ascii="Times New Roman" w:hAnsi="Times New Roman"/>
        </w:rPr>
        <w:t>Денищева</w:t>
      </w:r>
      <w:proofErr w:type="spellEnd"/>
      <w:r>
        <w:rPr>
          <w:rFonts w:ascii="Times New Roman" w:hAnsi="Times New Roman"/>
        </w:rPr>
        <w:t xml:space="preserve">, Т. А. </w:t>
      </w:r>
      <w:proofErr w:type="spellStart"/>
      <w:r>
        <w:rPr>
          <w:rFonts w:ascii="Times New Roman" w:hAnsi="Times New Roman"/>
        </w:rPr>
        <w:t>Корешкова</w:t>
      </w:r>
      <w:proofErr w:type="spellEnd"/>
      <w:r>
        <w:rPr>
          <w:rFonts w:ascii="Times New Roman" w:hAnsi="Times New Roman"/>
        </w:rPr>
        <w:t>. – М.: Мнемозина, 2006.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Лысенко, Ф. Ф.</w:t>
      </w:r>
      <w:r>
        <w:rPr>
          <w:rFonts w:ascii="Times New Roman" w:hAnsi="Times New Roman"/>
        </w:rPr>
        <w:t xml:space="preserve"> Математика ЕГЭ-2007, 2008. Вступительные экзамены / Ф. Ф. Лысенко. – Ростов н/Д.: Легион.</w:t>
      </w:r>
    </w:p>
    <w:p w:rsidR="00EC26A3" w:rsidRDefault="00EC26A3" w:rsidP="00EC26A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Мордкович, А. Г.</w:t>
      </w:r>
      <w:r>
        <w:rPr>
          <w:rFonts w:ascii="Times New Roman" w:hAnsi="Times New Roman"/>
        </w:rPr>
        <w:t xml:space="preserve"> Алгебра и начала анализа. 10–11 классы: методическое пособие для учителя / А. Г. Мордкович.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– М.: Мнемозина, 2005.</w:t>
      </w:r>
    </w:p>
    <w:p w:rsidR="00EC26A3" w:rsidRDefault="00EC26A3" w:rsidP="00EC26A3">
      <w:pPr>
        <w:spacing w:after="0" w:line="240" w:lineRule="auto"/>
        <w:rPr>
          <w:rFonts w:ascii="Times New Roman" w:hAnsi="Times New Roman"/>
          <w:bCs/>
        </w:rPr>
      </w:pPr>
    </w:p>
    <w:p w:rsidR="00EC26A3" w:rsidRDefault="00EC26A3" w:rsidP="00EC26A3">
      <w:pPr>
        <w:spacing w:after="0" w:line="240" w:lineRule="auto"/>
        <w:ind w:left="180"/>
        <w:jc w:val="center"/>
        <w:rPr>
          <w:rFonts w:ascii="Times New Roman" w:hAnsi="Times New Roman"/>
        </w:rPr>
      </w:pPr>
    </w:p>
    <w:p w:rsidR="00EC26A3" w:rsidRDefault="00EC26A3" w:rsidP="00EC26A3">
      <w:pPr>
        <w:spacing w:after="0"/>
        <w:rPr>
          <w:rFonts w:ascii="Times New Roman" w:hAnsi="Times New Roman"/>
        </w:rPr>
      </w:pPr>
    </w:p>
    <w:p w:rsidR="00EC26A3" w:rsidRDefault="00EC26A3" w:rsidP="00EC26A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Примерный перечень вопросов по учебной дисциплине,</w:t>
      </w:r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проверяемые заданиями в рамках промежуточной аттестации </w:t>
      </w:r>
      <w:proofErr w:type="gramEnd"/>
    </w:p>
    <w:p w:rsidR="00EC26A3" w:rsidRDefault="00EC26A3" w:rsidP="00EC26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(письменной экзаменационной работы)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Степени и корни.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 числа.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тождества.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Формулы тригонометрии.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Синус, косинус, тангенс, котангенс произвольного угла.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тригонометрических выражений.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выражений, содержащих степени и корни.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Преобразование логарифмических выражений.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Функция, свойства функций.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График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Промежутки монотонности функций.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Точки экстремума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Наибольшее и наименьшее значения функции.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Показательная функция, её график и свойства.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Логарифмическая функция, её график и свойства.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Показательные уравнения и неравенства.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Логарифмические уравнения и неравенства.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Производная, её геометрический и физический смысл.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Применения производной.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Параллельность прямых и плоскостей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Перпендикулярность прямых и плоскостей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Многогранники: призма, параллелепипед, пирамида.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многогранников.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Тела вращения: цилиндр, конус, шар.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Поверхности и объемы тел вращения.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Координаты и векторы в пространстве.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Табличное и графическое представление данных.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событий.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Перестановки, размещения, сочетания.</w:t>
      </w:r>
    </w:p>
    <w:p w:rsidR="00EC26A3" w:rsidRDefault="00EC26A3" w:rsidP="00EC26A3">
      <w:pPr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Примеры использования вероятностей и статистики при решении прикладных задач.</w:t>
      </w:r>
    </w:p>
    <w:p w:rsidR="00EC26A3" w:rsidRDefault="00EC26A3" w:rsidP="00EC26A3">
      <w:pPr>
        <w:rPr>
          <w:rFonts w:ascii="Times New Roman" w:hAnsi="Times New Roman"/>
          <w:b/>
        </w:rPr>
      </w:pPr>
    </w:p>
    <w:p w:rsidR="00EC26A3" w:rsidRDefault="00EC26A3" w:rsidP="00EC26A3">
      <w:pPr>
        <w:jc w:val="both"/>
        <w:rPr>
          <w:rFonts w:ascii="Times New Roman" w:hAnsi="Times New Roman"/>
          <w:b/>
        </w:rPr>
      </w:pPr>
    </w:p>
    <w:p w:rsidR="00EC26A3" w:rsidRDefault="00EC26A3" w:rsidP="00EC26A3">
      <w:pPr>
        <w:rPr>
          <w:rFonts w:ascii="Times New Roman" w:hAnsi="Times New Roman"/>
        </w:rPr>
      </w:pPr>
    </w:p>
    <w:p w:rsidR="0075214D" w:rsidRDefault="0075214D"/>
    <w:sectPr w:rsidR="0075214D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9D7"/>
    <w:multiLevelType w:val="hybridMultilevel"/>
    <w:tmpl w:val="608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F5D6E"/>
    <w:multiLevelType w:val="hybridMultilevel"/>
    <w:tmpl w:val="203E4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C63B7C"/>
    <w:multiLevelType w:val="hybridMultilevel"/>
    <w:tmpl w:val="92900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8379FE"/>
    <w:multiLevelType w:val="hybridMultilevel"/>
    <w:tmpl w:val="C99C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83DB1"/>
    <w:multiLevelType w:val="hybridMultilevel"/>
    <w:tmpl w:val="BCAA7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13540F"/>
    <w:multiLevelType w:val="hybridMultilevel"/>
    <w:tmpl w:val="02CED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17402"/>
    <w:multiLevelType w:val="hybridMultilevel"/>
    <w:tmpl w:val="9EA81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1B6BE3"/>
    <w:multiLevelType w:val="hybridMultilevel"/>
    <w:tmpl w:val="4D5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2009AB"/>
    <w:multiLevelType w:val="hybridMultilevel"/>
    <w:tmpl w:val="22C0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40EA4"/>
    <w:multiLevelType w:val="hybridMultilevel"/>
    <w:tmpl w:val="96388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011F8"/>
    <w:multiLevelType w:val="hybridMultilevel"/>
    <w:tmpl w:val="23327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5A32E9"/>
    <w:multiLevelType w:val="hybridMultilevel"/>
    <w:tmpl w:val="BE74F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6537400"/>
    <w:multiLevelType w:val="hybridMultilevel"/>
    <w:tmpl w:val="F93AD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84169"/>
    <w:multiLevelType w:val="hybridMultilevel"/>
    <w:tmpl w:val="0FC2C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641D3"/>
    <w:multiLevelType w:val="hybridMultilevel"/>
    <w:tmpl w:val="FEF0C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793D80"/>
    <w:multiLevelType w:val="hybridMultilevel"/>
    <w:tmpl w:val="2AEE66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31C"/>
    <w:multiLevelType w:val="hybridMultilevel"/>
    <w:tmpl w:val="22289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52D37"/>
    <w:multiLevelType w:val="hybridMultilevel"/>
    <w:tmpl w:val="A97EE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5E26C0"/>
    <w:multiLevelType w:val="hybridMultilevel"/>
    <w:tmpl w:val="77D0E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C0355B"/>
    <w:multiLevelType w:val="hybridMultilevel"/>
    <w:tmpl w:val="4C4A1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36F2CEB"/>
    <w:multiLevelType w:val="hybridMultilevel"/>
    <w:tmpl w:val="CCBA9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EB2F1E"/>
    <w:multiLevelType w:val="hybridMultilevel"/>
    <w:tmpl w:val="7C425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6F36BC"/>
    <w:multiLevelType w:val="hybridMultilevel"/>
    <w:tmpl w:val="1DC0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8214C9F"/>
    <w:multiLevelType w:val="hybridMultilevel"/>
    <w:tmpl w:val="8068A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876D84"/>
    <w:multiLevelType w:val="hybridMultilevel"/>
    <w:tmpl w:val="51B4C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D29D7"/>
    <w:multiLevelType w:val="hybridMultilevel"/>
    <w:tmpl w:val="9E500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0965182"/>
    <w:multiLevelType w:val="hybridMultilevel"/>
    <w:tmpl w:val="47EA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10877F6"/>
    <w:multiLevelType w:val="hybridMultilevel"/>
    <w:tmpl w:val="BA586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2D20192"/>
    <w:multiLevelType w:val="hybridMultilevel"/>
    <w:tmpl w:val="D4A69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45209AC"/>
    <w:multiLevelType w:val="hybridMultilevel"/>
    <w:tmpl w:val="DB2CD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665142"/>
    <w:multiLevelType w:val="hybridMultilevel"/>
    <w:tmpl w:val="16425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4E68F3"/>
    <w:multiLevelType w:val="hybridMultilevel"/>
    <w:tmpl w:val="1B0A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76173"/>
    <w:multiLevelType w:val="hybridMultilevel"/>
    <w:tmpl w:val="8B7EEB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6E9F0DA9"/>
    <w:multiLevelType w:val="hybridMultilevel"/>
    <w:tmpl w:val="60F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FE44984"/>
    <w:multiLevelType w:val="hybridMultilevel"/>
    <w:tmpl w:val="43E04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D332D"/>
    <w:multiLevelType w:val="hybridMultilevel"/>
    <w:tmpl w:val="0C265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271"/>
    <w:multiLevelType w:val="hybridMultilevel"/>
    <w:tmpl w:val="5CF21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EEB4654"/>
    <w:multiLevelType w:val="hybridMultilevel"/>
    <w:tmpl w:val="A5A66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3"/>
  </w:num>
  <w:num w:numId="11">
    <w:abstractNumId w:val="6"/>
  </w:num>
  <w:num w:numId="12">
    <w:abstractNumId w:val="1"/>
  </w:num>
  <w:num w:numId="13">
    <w:abstractNumId w:val="29"/>
  </w:num>
  <w:num w:numId="14">
    <w:abstractNumId w:val="33"/>
  </w:num>
  <w:num w:numId="15">
    <w:abstractNumId w:val="31"/>
  </w:num>
  <w:num w:numId="16">
    <w:abstractNumId w:val="28"/>
  </w:num>
  <w:num w:numId="17">
    <w:abstractNumId w:val="36"/>
  </w:num>
  <w:num w:numId="18">
    <w:abstractNumId w:val="14"/>
  </w:num>
  <w:num w:numId="19">
    <w:abstractNumId w:val="5"/>
  </w:num>
  <w:num w:numId="20">
    <w:abstractNumId w:val="27"/>
  </w:num>
  <w:num w:numId="21">
    <w:abstractNumId w:val="37"/>
  </w:num>
  <w:num w:numId="22">
    <w:abstractNumId w:val="30"/>
  </w:num>
  <w:num w:numId="23">
    <w:abstractNumId w:val="9"/>
  </w:num>
  <w:num w:numId="24">
    <w:abstractNumId w:val="23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 w:numId="29">
    <w:abstractNumId w:val="7"/>
  </w:num>
  <w:num w:numId="30">
    <w:abstractNumId w:val="25"/>
  </w:num>
  <w:num w:numId="31">
    <w:abstractNumId w:val="16"/>
  </w:num>
  <w:num w:numId="32">
    <w:abstractNumId w:val="22"/>
  </w:num>
  <w:num w:numId="33">
    <w:abstractNumId w:val="4"/>
  </w:num>
  <w:num w:numId="34">
    <w:abstractNumId w:val="17"/>
  </w:num>
  <w:num w:numId="35">
    <w:abstractNumId w:val="18"/>
  </w:num>
  <w:num w:numId="36">
    <w:abstractNumId w:val="34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6A3"/>
    <w:rsid w:val="000D6B12"/>
    <w:rsid w:val="00525715"/>
    <w:rsid w:val="00575A9A"/>
    <w:rsid w:val="005A0FCA"/>
    <w:rsid w:val="0075214D"/>
    <w:rsid w:val="00760DB4"/>
    <w:rsid w:val="00786F9A"/>
    <w:rsid w:val="00850438"/>
    <w:rsid w:val="008A1468"/>
    <w:rsid w:val="009938C7"/>
    <w:rsid w:val="009D3860"/>
    <w:rsid w:val="00A25186"/>
    <w:rsid w:val="00A8258E"/>
    <w:rsid w:val="00AA091E"/>
    <w:rsid w:val="00B84936"/>
    <w:rsid w:val="00DB2912"/>
    <w:rsid w:val="00E54B9F"/>
    <w:rsid w:val="00EC26A3"/>
    <w:rsid w:val="00F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C26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EC26A3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6A3"/>
    <w:rPr>
      <w:rFonts w:ascii="Times New Roman" w:hAnsi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semiHidden/>
    <w:rsid w:val="00EC26A3"/>
    <w:rPr>
      <w:b/>
      <w:bCs/>
      <w:sz w:val="22"/>
      <w:szCs w:val="22"/>
    </w:rPr>
  </w:style>
  <w:style w:type="character" w:styleId="a3">
    <w:name w:val="Hyperlink"/>
    <w:semiHidden/>
    <w:unhideWhenUsed/>
    <w:rsid w:val="00EC26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26A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C2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C26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C26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EC26A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EC26A3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EC26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EC26A3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EC26A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semiHidden/>
    <w:rsid w:val="00EC26A3"/>
    <w:rPr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C26A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C26A3"/>
    <w:rPr>
      <w:rFonts w:ascii="Times New Roman" w:hAnsi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C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26A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EC26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3">
    <w:name w:val="Знак3"/>
    <w:basedOn w:val="a"/>
    <w:uiPriority w:val="99"/>
    <w:rsid w:val="00EC26A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C26A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EC26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EC26A3"/>
    <w:rPr>
      <w:sz w:val="24"/>
      <w:szCs w:val="24"/>
    </w:rPr>
  </w:style>
  <w:style w:type="character" w:customStyle="1" w:styleId="mw-headline">
    <w:name w:val="mw-headline"/>
    <w:basedOn w:val="a0"/>
    <w:rsid w:val="00EC26A3"/>
  </w:style>
  <w:style w:type="character" w:customStyle="1" w:styleId="apple-converted-space">
    <w:name w:val="apple-converted-space"/>
    <w:basedOn w:val="a0"/>
    <w:rsid w:val="00EC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0048C-0C88-4D98-895B-27D94D2B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9937</Words>
  <Characters>56642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3</cp:lastModifiedBy>
  <cp:revision>13</cp:revision>
  <dcterms:created xsi:type="dcterms:W3CDTF">2018-09-06T14:10:00Z</dcterms:created>
  <dcterms:modified xsi:type="dcterms:W3CDTF">2021-03-26T03:58:00Z</dcterms:modified>
</cp:coreProperties>
</file>