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C8" w:rsidRDefault="00625CD8" w:rsidP="00625CD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6351700" cy="9057939"/>
            <wp:effectExtent l="0" t="0" r="0" b="0"/>
            <wp:docPr id="1" name="Рисунок 1" descr="C:\Users\ElenaAleksandrovna\Desktop\РП 2021-2022\Ченкова ЭФ\сканы\Естествозн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нкова ЭФ\сканы\Естествозна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229" cy="90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C8" w:rsidRDefault="00DE2AC8" w:rsidP="00DE2A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5CD8" w:rsidRDefault="00625CD8" w:rsidP="00DE2AC8">
      <w:p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0"/>
        <w:rPr>
          <w:color w:val="000000"/>
          <w:kern w:val="36"/>
          <w:sz w:val="28"/>
          <w:szCs w:val="28"/>
        </w:rPr>
      </w:pPr>
    </w:p>
    <w:p w:rsidR="00DE2AC8" w:rsidRPr="0095389D" w:rsidRDefault="00DE2AC8" w:rsidP="00DE2AC8">
      <w:p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0"/>
        <w:rPr>
          <w:color w:val="000000"/>
          <w:kern w:val="36"/>
        </w:rPr>
      </w:pPr>
      <w:bookmarkStart w:id="0" w:name="_GoBack"/>
      <w:bookmarkEnd w:id="0"/>
      <w:r w:rsidRPr="0095389D">
        <w:rPr>
          <w:color w:val="000000"/>
          <w:kern w:val="36"/>
          <w:sz w:val="28"/>
          <w:szCs w:val="28"/>
        </w:rPr>
        <w:lastRenderedPageBreak/>
        <w:t>СОДЕРЖАНИЕ</w:t>
      </w:r>
    </w:p>
    <w:tbl>
      <w:tblPr>
        <w:tblW w:w="9730" w:type="dxa"/>
        <w:tblInd w:w="-116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0"/>
      </w:tblGrid>
      <w:tr w:rsidR="00DE2AC8" w:rsidRPr="0095389D" w:rsidTr="00DE2AC8">
        <w:tc>
          <w:tcPr>
            <w:tcW w:w="9730" w:type="dxa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1.ПОЯСНИТЕЛЬНАЯ ЗАПИСКА</w:t>
            </w:r>
          </w:p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 xml:space="preserve">       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2.ОБЩАЯ ХАРАКТЕРИСТИКА УЧЕБНОЙ ДИСЦИПЛИНЫ</w:t>
            </w:r>
          </w:p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  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Default="00DE2AC8" w:rsidP="00C30608">
            <w:pPr>
              <w:rPr>
                <w:color w:val="000000"/>
                <w:sz w:val="28"/>
                <w:szCs w:val="28"/>
              </w:rPr>
            </w:pPr>
            <w:r w:rsidRPr="0095389D">
              <w:rPr>
                <w:color w:val="000000"/>
                <w:sz w:val="28"/>
                <w:szCs w:val="28"/>
              </w:rPr>
              <w:t>3.МЕСТО УЧЕБНОЙ ДИСЦИПЛИНЫ В УЧЕБНОМ ПЛАНЕ</w:t>
            </w:r>
          </w:p>
          <w:p w:rsidR="00C30608" w:rsidRDefault="00C30608" w:rsidP="00C30608">
            <w:pPr>
              <w:rPr>
                <w:color w:val="000000"/>
                <w:sz w:val="28"/>
                <w:szCs w:val="28"/>
              </w:rPr>
            </w:pPr>
          </w:p>
          <w:p w:rsidR="00C30608" w:rsidRPr="00C30608" w:rsidRDefault="00C30608" w:rsidP="00C30608">
            <w:pPr>
              <w:widowControl w:val="0"/>
              <w:autoSpaceDE w:val="0"/>
              <w:autoSpaceDN w:val="0"/>
              <w:adjustRightInd w:val="0"/>
              <w:ind w:left="-85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  <w:r w:rsidRPr="00C30608">
              <w:rPr>
                <w:sz w:val="28"/>
                <w:szCs w:val="28"/>
              </w:rPr>
              <w:t>ЛИЧНОСТНЫЕ РЕЗУЛЬТАТЫ РЕАЛИЗАЦИИ УЧЕБНОЙ ДИСЦ</w:t>
            </w:r>
            <w:r>
              <w:rPr>
                <w:sz w:val="28"/>
                <w:szCs w:val="28"/>
              </w:rPr>
              <w:t>ИПЛИНЫ</w:t>
            </w:r>
          </w:p>
          <w:p w:rsidR="00C3060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E2AC8" w:rsidRPr="0095389D">
              <w:rPr>
                <w:color w:val="000000"/>
                <w:sz w:val="28"/>
                <w:szCs w:val="28"/>
              </w:rPr>
              <w:t>.СОДЕРЖАНИЕ УЧЕБНОЙ ДИСЦИПЛИНЫ</w:t>
            </w:r>
          </w:p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        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E2AC8" w:rsidRPr="0095389D">
              <w:rPr>
                <w:color w:val="000000"/>
                <w:sz w:val="28"/>
                <w:szCs w:val="28"/>
              </w:rPr>
              <w:t>ТЕМАТИЧЕСКОЕ ПЛАНИРОВАНИЕ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E2AC8" w:rsidRPr="0095389D">
              <w:rPr>
                <w:color w:val="000000"/>
                <w:sz w:val="28"/>
                <w:szCs w:val="28"/>
              </w:rPr>
              <w:t>.УЧЕБНО-МЕТОДИЧЕСКОЕ И МАТЕРИАЛЬНО-ТЕХНИЧЕСКОЕ ОБЕСПЕЧЕНИЕ ПРОГРАММЫ УЧЕБНОЙ ДИСЦИПЛИНЫ</w:t>
            </w:r>
          </w:p>
        </w:tc>
      </w:tr>
      <w:tr w:rsidR="00DE2AC8" w:rsidRPr="0095389D" w:rsidTr="00DE2AC8">
        <w:tc>
          <w:tcPr>
            <w:tcW w:w="9730" w:type="dxa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E2AC8" w:rsidRDefault="00DE2AC8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DE2AC8" w:rsidRPr="00C30608" w:rsidRDefault="00DE2AC8" w:rsidP="00C3060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450" w:lineRule="exact"/>
        <w:rPr>
          <w:color w:val="000000"/>
        </w:rPr>
      </w:pPr>
      <w:r w:rsidRPr="00C30608">
        <w:rPr>
          <w:b/>
          <w:bCs/>
          <w:color w:val="000000"/>
        </w:rPr>
        <w:t>ПОЯСНИТЕЛЬНАЯ ЗАПИСКА</w:t>
      </w:r>
    </w:p>
    <w:p w:rsidR="00DE2AC8" w:rsidRPr="00C30608" w:rsidRDefault="00C30608" w:rsidP="005F437E">
      <w:pPr>
        <w:widowControl w:val="0"/>
        <w:autoSpaceDE w:val="0"/>
        <w:autoSpaceDN w:val="0"/>
        <w:adjustRightInd w:val="0"/>
        <w:ind w:left="-709"/>
        <w:jc w:val="both"/>
      </w:pPr>
      <w:r>
        <w:rPr>
          <w:color w:val="000000"/>
        </w:rPr>
        <w:t xml:space="preserve">  </w:t>
      </w:r>
      <w:proofErr w:type="gramStart"/>
      <w:r w:rsidR="00DE2AC8" w:rsidRPr="00C30608">
        <w:rPr>
          <w:color w:val="000000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«Естествознание»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 по профессии </w:t>
      </w:r>
      <w:r w:rsidR="00DE2AC8" w:rsidRPr="00C30608">
        <w:t>23.01.17 «Мастер по ремонту и обслуживанию автомобилей»</w:t>
      </w:r>
      <w:proofErr w:type="gramEnd"/>
    </w:p>
    <w:p w:rsidR="00DE2AC8" w:rsidRPr="00C30608" w:rsidRDefault="00DE2AC8" w:rsidP="005F437E">
      <w:pPr>
        <w:ind w:left="-709"/>
      </w:pPr>
      <w:r w:rsidRPr="00C30608">
        <w:t xml:space="preserve">В результате изучения предмета «Естествознание»  </w:t>
      </w:r>
      <w:proofErr w:type="gramStart"/>
      <w:r w:rsidRPr="00C30608">
        <w:t>обучающийся</w:t>
      </w:r>
      <w:proofErr w:type="gramEnd"/>
      <w:r w:rsidRPr="00C30608">
        <w:t xml:space="preserve"> должен:</w:t>
      </w:r>
    </w:p>
    <w:p w:rsidR="00DE2AC8" w:rsidRPr="00C30608" w:rsidRDefault="00DE2AC8" w:rsidP="005F437E">
      <w:pPr>
        <w:ind w:left="-709"/>
      </w:pPr>
      <w:r w:rsidRPr="00C30608">
        <w:t>знать/ уметь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 xml:space="preserve">овладение умениями </w:t>
      </w:r>
      <w:r w:rsidR="00DE2AC8" w:rsidRPr="00C30608"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>развитие</w:t>
      </w:r>
      <w:r w:rsidR="00DE2AC8" w:rsidRPr="00C30608">
        <w:t xml:space="preserve"> </w:t>
      </w:r>
      <w:r w:rsidR="00DE2AC8" w:rsidRPr="00C30608">
        <w:rPr>
          <w:b/>
          <w:bCs/>
        </w:rPr>
        <w:t>познавательных интересов, интеллектуальных и</w:t>
      </w:r>
      <w:r w:rsidR="00DE2AC8" w:rsidRPr="00C30608">
        <w:t xml:space="preserve"> </w:t>
      </w:r>
      <w:r w:rsidR="00DE2AC8" w:rsidRPr="00C30608">
        <w:rPr>
          <w:b/>
          <w:bCs/>
        </w:rPr>
        <w:t>творческих способностей</w:t>
      </w:r>
      <w:r w:rsidR="00DE2AC8" w:rsidRPr="00C30608"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>воспитание</w:t>
      </w:r>
      <w:r w:rsidR="00DE2AC8" w:rsidRPr="00C30608">
        <w:t xml:space="preserve"> </w:t>
      </w:r>
      <w:r w:rsidR="00DE2AC8" w:rsidRPr="00C30608">
        <w:rPr>
          <w:b/>
          <w:bCs/>
        </w:rPr>
        <w:t xml:space="preserve">убежденности </w:t>
      </w:r>
      <w:r w:rsidR="00DE2AC8" w:rsidRPr="00C30608"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>использование</w:t>
      </w:r>
      <w:r w:rsidR="00DE2AC8" w:rsidRPr="00C30608">
        <w:t xml:space="preserve"> </w:t>
      </w:r>
      <w:r w:rsidR="00DE2AC8" w:rsidRPr="00C30608">
        <w:rPr>
          <w:b/>
          <w:bCs/>
        </w:rPr>
        <w:t>приобретенных биологических знаний и умений</w:t>
      </w:r>
      <w:r w:rsidR="00DE2AC8" w:rsidRPr="00C30608"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>химическую символику: знаки химических элементов, формулы химических  веществ и уравнения химических реакций;</w:t>
      </w:r>
    </w:p>
    <w:p w:rsidR="00DE2AC8" w:rsidRPr="00C30608" w:rsidRDefault="005F437E" w:rsidP="005F437E">
      <w:pPr>
        <w:ind w:left="-709"/>
      </w:pPr>
      <w:proofErr w:type="gramStart"/>
      <w:r w:rsidRPr="00C30608">
        <w:t>*</w:t>
      </w:r>
      <w:r w:rsidR="00DE2AC8" w:rsidRPr="00C30608">
        <w:t xml:space="preserve">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</w:t>
      </w:r>
      <w:proofErr w:type="gramEnd"/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масса, молярный объем, химическая реакция, классификация реакций, электролит и </w:t>
      </w:r>
      <w:proofErr w:type="spellStart"/>
      <w:r w:rsidR="00DE2AC8" w:rsidRPr="00C30608">
        <w:t>неэлектролит</w:t>
      </w:r>
      <w:proofErr w:type="spellEnd"/>
      <w:r w:rsidR="00DE2AC8" w:rsidRPr="00C30608">
        <w:t>, электролитическая диссоциация, окислитель и восстановитель, окисление и восстановление;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основные законы химии: сохранения массы веществ, постоянства состава, периодический закон;</w:t>
      </w:r>
    </w:p>
    <w:p w:rsidR="00DE2AC8" w:rsidRPr="00C30608" w:rsidRDefault="00DE2AC8" w:rsidP="005F437E">
      <w:pPr>
        <w:ind w:left="-709"/>
      </w:pPr>
      <w:r w:rsidRPr="00C30608">
        <w:t>уметь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называть: химические элементы, соединения изученных классов;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характеризовать: химические элементы (от водорода до кальция) на основе их положения в периодической системе </w:t>
      </w:r>
      <w:proofErr w:type="spellStart"/>
      <w:r w:rsidR="00DE2AC8" w:rsidRPr="00C30608">
        <w:t>Д.И.Менделеева</w:t>
      </w:r>
      <w:proofErr w:type="spellEnd"/>
      <w:r w:rsidR="00DE2AC8" w:rsidRPr="00C30608"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="00DE2AC8" w:rsidRPr="00C30608">
        <w:t>Д.И.Менделеева</w:t>
      </w:r>
      <w:proofErr w:type="spellEnd"/>
      <w:r w:rsidR="00DE2AC8" w:rsidRPr="00C30608">
        <w:t>; уравнения химических реакций;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обращаться с химической посудой и лабораторным оборудованием;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="00DE2AC8" w:rsidRPr="00C30608">
        <w:t>д-</w:t>
      </w:r>
      <w:proofErr w:type="gramEnd"/>
      <w:r w:rsidR="00DE2AC8" w:rsidRPr="00C30608">
        <w:t>, сульфат-, карбонат-ионы;</w:t>
      </w:r>
    </w:p>
    <w:p w:rsidR="00DE2AC8" w:rsidRPr="00C30608" w:rsidRDefault="005F437E" w:rsidP="005F437E">
      <w:pPr>
        <w:ind w:left="-709"/>
      </w:pPr>
      <w:r w:rsidRPr="00C30608">
        <w:lastRenderedPageBreak/>
        <w:t>*</w:t>
      </w:r>
      <w:r w:rsidR="00DE2AC8" w:rsidRPr="00C30608">
        <w:t xml:space="preserve">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E2AC8" w:rsidRPr="00C30608" w:rsidRDefault="00DE2AC8" w:rsidP="005F437E">
      <w:pPr>
        <w:ind w:left="-709"/>
      </w:pPr>
      <w:r w:rsidRPr="00C3060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0608">
        <w:t>для</w:t>
      </w:r>
      <w:proofErr w:type="gramEnd"/>
      <w:r w:rsidRPr="00C30608">
        <w:t>: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безопасного обращения с веществами и материалами;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экологически грамотного поведения в окружающей среде;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оценки влияния химического загрязнения окружающей среды на организм человека;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критической оценки информации о веществах, используемых в быту;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приготовления растворов заданной концентрации.</w:t>
      </w:r>
    </w:p>
    <w:p w:rsidR="00DE2AC8" w:rsidRPr="00C30608" w:rsidRDefault="00DE2AC8" w:rsidP="005F437E">
      <w:pPr>
        <w:shd w:val="clear" w:color="auto" w:fill="FFFFFF"/>
        <w:ind w:left="360" w:hanging="360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2.ОБЩАЯ ХАРАКТЕРИСТИКА УЧЕБНОЙ ДИСЦИПЛИНЫ</w:t>
      </w:r>
    </w:p>
    <w:p w:rsidR="00DE2AC8" w:rsidRPr="00C30608" w:rsidRDefault="00F82996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   </w:t>
      </w:r>
      <w:r w:rsidR="00DE2AC8" w:rsidRPr="00C30608">
        <w:rPr>
          <w:color w:val="000000"/>
        </w:rPr>
        <w:t>Естествознание —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proofErr w:type="gramStart"/>
      <w:r w:rsidRPr="00C30608">
        <w:rPr>
          <w:color w:val="000000"/>
        </w:rPr>
        <w:t>Естественнонаучные знания, основанные на них технологии формируют</w:t>
      </w:r>
      <w:proofErr w:type="gramEnd"/>
      <w:r w:rsidRPr="00C30608">
        <w:rPr>
          <w:color w:val="000000"/>
        </w:rPr>
        <w:t xml:space="preserve">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</w:t>
      </w:r>
      <w:r w:rsidR="005F437E" w:rsidRPr="00C30608">
        <w:rPr>
          <w:color w:val="000000"/>
        </w:rPr>
        <w:t>ной базой и новыми технологиями</w:t>
      </w:r>
      <w:r w:rsidRPr="00C30608">
        <w:rPr>
          <w:color w:val="000000"/>
        </w:rPr>
        <w:t xml:space="preserve"> и</w:t>
      </w:r>
      <w:r w:rsidR="005F437E" w:rsidRPr="00C30608">
        <w:rPr>
          <w:color w:val="000000"/>
        </w:rPr>
        <w:t xml:space="preserve"> </w:t>
      </w:r>
      <w:r w:rsidRPr="00C30608">
        <w:rPr>
          <w:color w:val="000000"/>
        </w:rPr>
        <w:t>знание их естественнонаучной сущности — закон успеха.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естественнонаучный метод, сформировавшийся в рамках естественных наук, образует естественнонаучную картину мира, некое образно-философское обобщение научных знаний.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</w:t>
      </w:r>
      <w:r w:rsidR="005F437E" w:rsidRPr="00C30608">
        <w:rPr>
          <w:color w:val="000000"/>
        </w:rPr>
        <w:t xml:space="preserve"> два </w:t>
      </w:r>
      <w:r w:rsidRPr="00C30608">
        <w:rPr>
          <w:color w:val="000000"/>
        </w:rPr>
        <w:t xml:space="preserve">раздела, обладающие относительной самостоятельностью и целостностью —  «Химия», «Биология» — что не нарушает </w:t>
      </w:r>
      <w:proofErr w:type="gramStart"/>
      <w:r w:rsidRPr="00C30608">
        <w:rPr>
          <w:color w:val="000000"/>
        </w:rPr>
        <w:t>привычную логику</w:t>
      </w:r>
      <w:proofErr w:type="gramEnd"/>
      <w:r w:rsidRPr="00C30608">
        <w:rPr>
          <w:color w:val="000000"/>
        </w:rPr>
        <w:t xml:space="preserve"> естественнонаучного образования обучающихся.</w:t>
      </w:r>
    </w:p>
    <w:p w:rsidR="00DE2AC8" w:rsidRPr="00C30608" w:rsidRDefault="00DE2AC8" w:rsidP="005F437E">
      <w:pPr>
        <w:shd w:val="clear" w:color="auto" w:fill="FFFFFF"/>
        <w:ind w:left="-851"/>
        <w:jc w:val="both"/>
      </w:pPr>
      <w:r w:rsidRPr="00C30608">
        <w:rPr>
          <w:color w:val="000000"/>
        </w:rPr>
        <w:t xml:space="preserve">При освоении профессии СПО Естествознание изучается на базовом уровне ФГОС среднего общего образования с учетом специфики осваиваемой профессии. </w:t>
      </w:r>
      <w:proofErr w:type="gramStart"/>
      <w:r w:rsidRPr="00C30608">
        <w:rPr>
          <w:color w:val="000000"/>
        </w:rP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  <w:r w:rsidRPr="00C30608">
        <w:rPr>
          <w:color w:val="000000"/>
        </w:rPr>
        <w:t xml:space="preserve"> Содержание учебной дисциплины направлено на формирование различных видов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в соответствии с ФГОС СПО по профессии </w:t>
      </w:r>
      <w:r w:rsidRPr="00C30608">
        <w:t>23.01.17 «Мастер по ремонту и обслуживанию автомобилей»</w:t>
      </w:r>
    </w:p>
    <w:p w:rsidR="00DE2AC8" w:rsidRPr="00C30608" w:rsidRDefault="00F82996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color w:val="000000"/>
        </w:rPr>
        <w:t xml:space="preserve"> </w:t>
      </w:r>
      <w:r w:rsidR="00C30608">
        <w:rPr>
          <w:b/>
          <w:color w:val="000000"/>
        </w:rPr>
        <w:t xml:space="preserve">             </w:t>
      </w:r>
      <w:r w:rsidRPr="00C30608">
        <w:rPr>
          <w:b/>
          <w:color w:val="000000"/>
        </w:rPr>
        <w:t xml:space="preserve"> 3</w:t>
      </w:r>
      <w:r w:rsidRPr="00C30608">
        <w:rPr>
          <w:color w:val="000000"/>
          <w:u w:val="single"/>
        </w:rPr>
        <w:t>.</w:t>
      </w:r>
      <w:r w:rsidR="00DE2AC8" w:rsidRPr="00C30608">
        <w:rPr>
          <w:b/>
          <w:bCs/>
          <w:color w:val="000000"/>
        </w:rPr>
        <w:t>МЕСТО УЧЕБНОЙ ДИСЦИПЛИНЫ В УЧЕБНОМ ПЛАНЕ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 </w:t>
      </w:r>
      <w:proofErr w:type="gramStart"/>
      <w:r w:rsidRPr="00C30608">
        <w:rPr>
          <w:color w:val="00000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по профессии  </w:t>
      </w:r>
      <w:r w:rsidRPr="00C30608">
        <w:rPr>
          <w:b/>
        </w:rPr>
        <w:t>23.01.17  «Мастер по ремонту и обслуживанию автомобилей»</w:t>
      </w:r>
      <w:r w:rsidRPr="00C30608">
        <w:rPr>
          <w:b/>
          <w:bCs/>
          <w:color w:val="000000"/>
        </w:rPr>
        <w:t> </w:t>
      </w:r>
      <w:r w:rsidRPr="00C30608">
        <w:rPr>
          <w:color w:val="000000"/>
        </w:rPr>
        <w:t>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  <w:proofErr w:type="gramEnd"/>
    </w:p>
    <w:p w:rsidR="005F437E" w:rsidRPr="00C30608" w:rsidRDefault="00DE2AC8" w:rsidP="005F437E">
      <w:pPr>
        <w:shd w:val="clear" w:color="auto" w:fill="FFFFFF"/>
        <w:ind w:left="-851"/>
        <w:jc w:val="both"/>
        <w:rPr>
          <w:color w:val="000000"/>
        </w:rPr>
      </w:pPr>
      <w:r w:rsidRPr="00C30608">
        <w:rPr>
          <w:color w:val="000000"/>
        </w:rPr>
        <w:t>Учебная дисциплина   Естествознание  принадлежит к  предметной  области «естественн</w:t>
      </w:r>
      <w:proofErr w:type="gramStart"/>
      <w:r w:rsidRPr="00C30608">
        <w:rPr>
          <w:color w:val="000000"/>
        </w:rPr>
        <w:t>о-</w:t>
      </w:r>
      <w:proofErr w:type="gramEnd"/>
      <w:r w:rsidRPr="00C30608">
        <w:rPr>
          <w:color w:val="000000"/>
        </w:rPr>
        <w:t xml:space="preserve"> математического цикла» ФГОС СОО, к общеобразовательному циклу ППКРС. </w:t>
      </w:r>
      <w:r w:rsidR="005F437E" w:rsidRPr="00C30608">
        <w:rPr>
          <w:color w:val="000000"/>
        </w:rPr>
        <w:t xml:space="preserve"> </w:t>
      </w:r>
    </w:p>
    <w:p w:rsidR="00DE2AC8" w:rsidRPr="00C30608" w:rsidRDefault="005F437E" w:rsidP="005F437E">
      <w:pPr>
        <w:shd w:val="clear" w:color="auto" w:fill="FFFFFF"/>
        <w:ind w:left="-851"/>
        <w:jc w:val="both"/>
        <w:rPr>
          <w:color w:val="000000"/>
        </w:rPr>
      </w:pPr>
      <w:r w:rsidRPr="00C30608">
        <w:rPr>
          <w:color w:val="000000"/>
        </w:rPr>
        <w:t xml:space="preserve">Дисциплина «Естествознание» </w:t>
      </w:r>
      <w:r w:rsidR="00DE2AC8" w:rsidRPr="00C30608">
        <w:rPr>
          <w:color w:val="000000"/>
        </w:rPr>
        <w:t>отводится 210 часов, из них на 1 курсе 110 часов, 2 курсе 100 часов.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lastRenderedPageBreak/>
        <w:t>Контроль качества освоения дисциплины «</w:t>
      </w:r>
      <w:proofErr w:type="spellStart"/>
      <w:r w:rsidRPr="00C30608">
        <w:rPr>
          <w:color w:val="000000"/>
        </w:rPr>
        <w:t>Естествозние</w:t>
      </w:r>
      <w:proofErr w:type="spellEnd"/>
      <w:r w:rsidRPr="00C30608">
        <w:rPr>
          <w:color w:val="000000"/>
        </w:rPr>
        <w:t>» проводится в процессе текущего контроля и промежуточной аттестации.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t xml:space="preserve">Промежуточная аттестация проводится в форме дифференцированного зачета по итогам изучения дисциплины в конце учебного года. 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 </w:t>
      </w:r>
    </w:p>
    <w:p w:rsidR="00C30608" w:rsidRDefault="00C3060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b/>
        </w:rPr>
      </w:pPr>
      <w:r w:rsidRPr="00C30608">
        <w:rPr>
          <w:b/>
        </w:rPr>
        <w:t xml:space="preserve">4.ЛИЧНОСТНЫЕ РЕЗУЛЬТАТЫ РЕАЛИЗАЦИИ  УЧЕБНОЙ ДИСЦИПЛИНЫ </w:t>
      </w:r>
    </w:p>
    <w:p w:rsidR="00332597" w:rsidRPr="00332597" w:rsidRDefault="00332597" w:rsidP="00332597">
      <w:pPr>
        <w:pStyle w:val="formattext"/>
        <w:shd w:val="clear" w:color="auto" w:fill="FFFFFF"/>
        <w:spacing w:before="0" w:beforeAutospacing="0" w:after="0" w:afterAutospacing="0"/>
        <w:ind w:left="-851"/>
        <w:textAlignment w:val="baseline"/>
        <w:rPr>
          <w:i/>
          <w:color w:val="444444"/>
        </w:rPr>
      </w:pPr>
      <w:r w:rsidRPr="00332597">
        <w:rPr>
          <w:i/>
          <w:color w:val="444444"/>
        </w:rPr>
        <w:t xml:space="preserve">Личностные результаты освоения основной образовательной программы должны отражать:  </w:t>
      </w:r>
    </w:p>
    <w:p w:rsidR="00332597" w:rsidRPr="00332597" w:rsidRDefault="00332597" w:rsidP="00332597">
      <w:pPr>
        <w:pStyle w:val="formattext"/>
        <w:shd w:val="clear" w:color="auto" w:fill="FFFFFF"/>
        <w:spacing w:before="0" w:beforeAutospacing="0" w:after="0" w:afterAutospacing="0"/>
        <w:ind w:left="-851"/>
        <w:textAlignment w:val="baseline"/>
      </w:pPr>
      <w:r w:rsidRPr="00332597">
        <w:t xml:space="preserve">  ЛР</w:t>
      </w:r>
      <w:r>
        <w:t>.</w:t>
      </w:r>
      <w:r w:rsidRPr="00332597">
        <w:t xml:space="preserve"> 6 </w:t>
      </w:r>
      <w:proofErr w:type="gramStart"/>
      <w:r w:rsidRPr="00332597">
        <w:t>Проявляющий</w:t>
      </w:r>
      <w:proofErr w:type="gramEnd"/>
      <w:r w:rsidRPr="00332597"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332597" w:rsidRPr="00332597" w:rsidRDefault="00332597" w:rsidP="00332597">
      <w:pPr>
        <w:pStyle w:val="formattext"/>
        <w:shd w:val="clear" w:color="auto" w:fill="FFFFFF"/>
        <w:spacing w:before="0" w:beforeAutospacing="0" w:after="0" w:afterAutospacing="0"/>
        <w:ind w:left="-851"/>
        <w:textAlignment w:val="baseline"/>
      </w:pPr>
      <w:r>
        <w:t xml:space="preserve">  Л</w:t>
      </w:r>
      <w:r w:rsidRPr="00332597">
        <w:t>Р</w:t>
      </w:r>
      <w:r>
        <w:t>.</w:t>
      </w:r>
      <w:r w:rsidRPr="00332597">
        <w:t>10 Заботящийся о защите окружающей среды, собственной и чужой безопасности, в том числе цифровой</w:t>
      </w:r>
    </w:p>
    <w:p w:rsidR="00DE2AC8" w:rsidRPr="00C30608" w:rsidRDefault="00C30608" w:rsidP="005F437E">
      <w:pPr>
        <w:shd w:val="clear" w:color="auto" w:fill="FFFFFF"/>
        <w:ind w:left="-851"/>
        <w:rPr>
          <w:rFonts w:ascii="Calibri" w:hAnsi="Calibri" w:cs="Calibri"/>
          <w:b/>
          <w:color w:val="000000"/>
        </w:rPr>
      </w:pPr>
      <w:r>
        <w:rPr>
          <w:b/>
          <w:color w:val="000000"/>
        </w:rPr>
        <w:t xml:space="preserve">        5</w:t>
      </w:r>
      <w:r w:rsidR="00F82996" w:rsidRPr="00C30608">
        <w:rPr>
          <w:b/>
          <w:color w:val="000000"/>
        </w:rPr>
        <w:t>.</w:t>
      </w:r>
      <w:r w:rsidR="005F437E" w:rsidRPr="00C30608">
        <w:rPr>
          <w:b/>
          <w:color w:val="000000"/>
        </w:rPr>
        <w:t>СОДЕРЖАНИЕ УЧЕБНОЙ ДИСЦИПЛИНЫ</w:t>
      </w:r>
      <w:r w:rsidR="005F437E" w:rsidRPr="00C30608">
        <w:rPr>
          <w:b/>
          <w:bCs/>
          <w:color w:val="000000"/>
        </w:rPr>
        <w:t xml:space="preserve"> 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Освоение  содержание учебной дисциплины «Естествознание» обеспечивает достижение студентами следующих </w:t>
      </w:r>
      <w:r w:rsidRPr="00C30608">
        <w:rPr>
          <w:b/>
          <w:bCs/>
          <w:color w:val="000000"/>
        </w:rPr>
        <w:t>результатов</w:t>
      </w:r>
      <w:r w:rsidRPr="00C30608">
        <w:rPr>
          <w:color w:val="000000"/>
        </w:rPr>
        <w:t>: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личностных</w:t>
      </w:r>
      <w:r w:rsidRPr="00C30608">
        <w:rPr>
          <w:b/>
          <w:bCs/>
          <w:color w:val="000000"/>
        </w:rPr>
        <w:t>: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b/>
          <w:bCs/>
          <w:i/>
          <w:iCs/>
          <w:color w:val="000000"/>
        </w:rPr>
        <w:t>метапредметных</w:t>
      </w:r>
      <w:proofErr w:type="spellEnd"/>
      <w:r w:rsidRPr="00C30608">
        <w:rPr>
          <w:b/>
          <w:bCs/>
          <w:i/>
          <w:iCs/>
          <w:color w:val="000000"/>
        </w:rPr>
        <w:t>: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определять цели и задачи деятельности, выбирать средства для их достижения на практике;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использовать различные источники для получения естественно-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научной информации и оценивать ее достоверность для достижения постав-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ленных целей и задач.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предметных</w:t>
      </w:r>
      <w:r w:rsidRPr="00C30608">
        <w:rPr>
          <w:b/>
          <w:bCs/>
          <w:color w:val="000000"/>
        </w:rPr>
        <w:t>: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t>сформированность</w:t>
      </w:r>
      <w:proofErr w:type="spellEnd"/>
      <w:r w:rsidRPr="00C30608">
        <w:rPr>
          <w:color w:val="000000"/>
        </w:rPr>
        <w:t xml:space="preserve"> представлений о целостной современной </w:t>
      </w:r>
      <w:proofErr w:type="gramStart"/>
      <w:r w:rsidRPr="00C30608">
        <w:rPr>
          <w:color w:val="000000"/>
        </w:rPr>
        <w:t>естественно-научной</w:t>
      </w:r>
      <w:proofErr w:type="gramEnd"/>
      <w:r w:rsidRPr="00C30608">
        <w:rPr>
          <w:color w:val="000000"/>
        </w:rPr>
        <w:t xml:space="preserve">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t>сформированность</w:t>
      </w:r>
      <w:proofErr w:type="spellEnd"/>
      <w:r w:rsidRPr="00C30608">
        <w:rPr>
          <w:color w:val="000000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lastRenderedPageBreak/>
        <w:t>сформированность</w:t>
      </w:r>
      <w:proofErr w:type="spellEnd"/>
      <w:r w:rsidRPr="00C30608">
        <w:rPr>
          <w:color w:val="000000"/>
        </w:rPr>
        <w:t xml:space="preserve"> представлений о научном методе познания природы и средствах изучения </w:t>
      </w:r>
      <w:proofErr w:type="spellStart"/>
      <w:r w:rsidRPr="00C30608">
        <w:rPr>
          <w:color w:val="000000"/>
        </w:rPr>
        <w:t>мегамира</w:t>
      </w:r>
      <w:proofErr w:type="spellEnd"/>
      <w:r w:rsidRPr="00C30608">
        <w:rPr>
          <w:color w:val="000000"/>
        </w:rPr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</w:t>
      </w:r>
      <w:proofErr w:type="spellStart"/>
      <w:r w:rsidRPr="00C30608">
        <w:rPr>
          <w:color w:val="000000"/>
        </w:rPr>
        <w:t>собственныхработ</w:t>
      </w:r>
      <w:proofErr w:type="spellEnd"/>
      <w:r w:rsidRPr="00C30608">
        <w:rPr>
          <w:color w:val="000000"/>
        </w:rPr>
        <w:t xml:space="preserve">, критически относиться к сообщениям СМИ, содержащим </w:t>
      </w:r>
      <w:proofErr w:type="spellStart"/>
      <w:r w:rsidRPr="00C30608">
        <w:rPr>
          <w:color w:val="000000"/>
        </w:rPr>
        <w:t>научнуюинформацию</w:t>
      </w:r>
      <w:proofErr w:type="spellEnd"/>
      <w:r w:rsidRPr="00C30608">
        <w:rPr>
          <w:color w:val="000000"/>
        </w:rPr>
        <w:t>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t>сформированность</w:t>
      </w:r>
      <w:proofErr w:type="spellEnd"/>
      <w:r w:rsidRPr="00C30608">
        <w:rPr>
          <w:color w:val="000000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Биология — совокупность наук о живой природе.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и химии). Уровни организации жизни.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Клетка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История изучения клетки. Основные положения клеточной теории. Клетка —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структурно-функциональная (элементарная) единица </w:t>
      </w:r>
      <w:proofErr w:type="spellStart"/>
      <w:r w:rsidRPr="00C30608">
        <w:rPr>
          <w:color w:val="000000"/>
        </w:rPr>
        <w:t>жизни</w:t>
      </w:r>
      <w:proofErr w:type="gramStart"/>
      <w:r w:rsidRPr="00C30608">
        <w:rPr>
          <w:color w:val="000000"/>
        </w:rPr>
        <w:t>.С</w:t>
      </w:r>
      <w:proofErr w:type="gramEnd"/>
      <w:r w:rsidRPr="00C30608">
        <w:rPr>
          <w:color w:val="000000"/>
        </w:rPr>
        <w:t>троение</w:t>
      </w:r>
      <w:proofErr w:type="spellEnd"/>
      <w:r w:rsidRPr="00C30608">
        <w:rPr>
          <w:color w:val="000000"/>
        </w:rPr>
        <w:t xml:space="preserve"> клетки. Прокариоты и эукариоты — низшие и высшие клеточные организмы. Основные структурные компоненты клетки эукариот. Клеточное ядро.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</w:r>
      <w:proofErr w:type="spellStart"/>
      <w:r w:rsidRPr="00C30608">
        <w:rPr>
          <w:color w:val="000000"/>
        </w:rPr>
        <w:t>Аутосомы</w:t>
      </w:r>
      <w:proofErr w:type="spellEnd"/>
      <w:r w:rsidRPr="00C30608">
        <w:rPr>
          <w:color w:val="000000"/>
        </w:rPr>
        <w:t xml:space="preserve"> и половые хромосомы.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</w:t>
      </w:r>
      <w:r w:rsidRPr="00C30608">
        <w:rPr>
          <w:b/>
          <w:bCs/>
          <w:color w:val="000000"/>
        </w:rPr>
        <w:t>. </w:t>
      </w:r>
      <w:r w:rsidRPr="00C30608">
        <w:rPr>
          <w:color w:val="000000"/>
        </w:rPr>
        <w:t>Структура и биологические функции белков. Строение нуклеотидов и структура полинуклеотидных цепей ДНК и РНК</w:t>
      </w:r>
      <w:proofErr w:type="gramStart"/>
      <w:r w:rsidRPr="00C30608">
        <w:rPr>
          <w:color w:val="000000"/>
        </w:rPr>
        <w:t>,А</w:t>
      </w:r>
      <w:proofErr w:type="gramEnd"/>
      <w:r w:rsidRPr="00C30608">
        <w:rPr>
          <w:color w:val="000000"/>
        </w:rPr>
        <w:t xml:space="preserve">ТФ. 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</w:t>
      </w:r>
      <w:proofErr w:type="spellStart"/>
      <w:r w:rsidRPr="00C30608">
        <w:rPr>
          <w:color w:val="000000"/>
        </w:rPr>
        <w:t>онковирусах</w:t>
      </w:r>
      <w:proofErr w:type="spellEnd"/>
      <w:r w:rsidRPr="00C30608">
        <w:rPr>
          <w:color w:val="000000"/>
        </w:rPr>
        <w:t>. Вирус иммунодефицита человека (ВИЧ). Профилактика  ВИЧ-инфекции.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Строение молекулы белка.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Строение молекулы ДНК.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Строение клетки.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Практические занятия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Наблюдение клеток растений и животных под микроскопом на готовых микропрепаратах и их описание.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Сравнение строения клеток растений и животных.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Организм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Организм — единое целое. Многообразие организмов. 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Биотехнология, ее достижения, перспективы развития.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lastRenderedPageBreak/>
        <w:t>Оплодотворение у растений и животных.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Индивидуальное развитие организма.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Наследственные болезни человека.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Практические занятия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Решение элементарных генетических задач.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Вид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Эволюционная теория и ее роль в формировании современной </w:t>
      </w:r>
      <w:proofErr w:type="gramStart"/>
      <w:r w:rsidRPr="00C30608">
        <w:rPr>
          <w:color w:val="000000"/>
        </w:rPr>
        <w:t>естественно-научной</w:t>
      </w:r>
      <w:proofErr w:type="gramEnd"/>
      <w:r w:rsidRPr="00C30608">
        <w:rPr>
          <w:color w:val="000000"/>
        </w:rPr>
        <w:t xml:space="preserve"> картины мира. Вид, его критерии. Популяция как структурная единица вида и эволюции. Синтетическая теория эволюции (СТЭ). Движущие силы эволюции в соответствии с СТЭ. 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 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Критерии вида.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Популяция — структурная единица вида, единица эволюции.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Экосистемы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</w:t>
      </w:r>
      <w:r w:rsidR="00F82996" w:rsidRPr="00C30608">
        <w:rPr>
          <w:color w:val="000000"/>
        </w:rPr>
        <w:t xml:space="preserve">офические </w:t>
      </w:r>
      <w:proofErr w:type="spellStart"/>
      <w:r w:rsidR="00F82996" w:rsidRPr="00C30608">
        <w:rPr>
          <w:color w:val="000000"/>
        </w:rPr>
        <w:t>уровни</w:t>
      </w:r>
      <w:proofErr w:type="gramStart"/>
      <w:r w:rsidR="00F82996" w:rsidRPr="00C30608">
        <w:rPr>
          <w:color w:val="000000"/>
        </w:rPr>
        <w:t>.</w:t>
      </w:r>
      <w:r w:rsidRPr="00C30608">
        <w:rPr>
          <w:color w:val="000000"/>
        </w:rPr>
        <w:t>Б</w:t>
      </w:r>
      <w:proofErr w:type="gramEnd"/>
      <w:r w:rsidRPr="00C30608">
        <w:rPr>
          <w:color w:val="000000"/>
        </w:rPr>
        <w:t>иогеоценоз</w:t>
      </w:r>
      <w:proofErr w:type="spellEnd"/>
      <w:r w:rsidRPr="00C30608">
        <w:rPr>
          <w:color w:val="000000"/>
        </w:rPr>
        <w:t xml:space="preserve"> как экосистема.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</w:r>
      <w:proofErr w:type="spellStart"/>
      <w:r w:rsidRPr="00C30608">
        <w:rPr>
          <w:color w:val="000000"/>
        </w:rPr>
        <w:t>агроэкосистем</w:t>
      </w:r>
      <w:proofErr w:type="spellEnd"/>
      <w:r w:rsidRPr="00C30608">
        <w:rPr>
          <w:color w:val="000000"/>
        </w:rPr>
        <w:t xml:space="preserve"> (</w:t>
      </w:r>
      <w:proofErr w:type="spellStart"/>
      <w:r w:rsidRPr="00C30608">
        <w:rPr>
          <w:color w:val="000000"/>
        </w:rPr>
        <w:t>агроценозов</w:t>
      </w:r>
      <w:proofErr w:type="spellEnd"/>
      <w:r w:rsidRPr="00C30608">
        <w:rPr>
          <w:color w:val="000000"/>
        </w:rPr>
        <w:t>).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Круговорот углерода в биосфере.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Заповедники и заказники России.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ОБЩАЯ И НЕОРГАНИЧЕСКАЯ ХИМИЯ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Введение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Химическая картина мира как составная часть естественнонаучной картины мира. Роль химии в жизни современного общества. Применение достижений современной химии в гуманитарной сфере деятельности общества.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Химическое содержание учебной дисциплины «Естествознание» при освоении специальностей СПО социально-экономического профиля профессионального  образования.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Основные понятия и законы химии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Набор моделей атомов и молекул.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Периодический закон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и Периодическая система химических элементов Д. И. Менделеева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Открытие Периодического закона. Периодическая система химических элементов Д. И. Менделеева.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Различные формы Периодической системы химических элементов Д. И. Менделеева.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Строение вещества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Ковалентная связь: неполярная и полярная. Ионная связь. Катионы и анионы.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Металлическая связь. Водородная связь</w:t>
      </w:r>
      <w:r w:rsidRPr="00C30608">
        <w:rPr>
          <w:color w:val="FF0000"/>
        </w:rPr>
        <w:t>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Образцы веществ и материалов с различными типами химической связи.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lastRenderedPageBreak/>
        <w:t>Вода. Растворы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Вода в природе, быту, технике и на производстве. Физические и химические свойства воды. Опреснение воды. Агрегатные состояния воды и ее переходы из одного агрегатного состояния в другое.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Физические свойства воды: поверхностное натяжение, смачивание.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Химические реакции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Химические реакции. Понятие о химической реакции. Типы химических реакций. Скорость реакции и факторы, от которых она зависит.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Химические реакции с выделением теплоты.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Неорганические соединения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Классификация неорганических соединений и их свойства. </w:t>
      </w:r>
      <w:r w:rsidRPr="00C30608">
        <w:rPr>
          <w:color w:val="000000"/>
        </w:rPr>
        <w:t>Оксиды, кислоты, основания, соли.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Понятие о гидролизе солей. </w:t>
      </w:r>
      <w:r w:rsidRPr="00C30608">
        <w:rPr>
          <w:color w:val="000000"/>
        </w:rPr>
        <w:t>Среда водных растворов солей: кислая, нейтральная, щелочная. Водородный показатель рН раствора.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Металлы. </w:t>
      </w:r>
      <w:r w:rsidRPr="00C30608">
        <w:rPr>
          <w:color w:val="000000"/>
        </w:rPr>
        <w:t>Общие физические и химические свойства металлов.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Неметаллы. </w:t>
      </w:r>
      <w:r w:rsidRPr="00C30608">
        <w:rPr>
          <w:color w:val="000000"/>
        </w:rPr>
        <w:t>Общая характеристика главных подгрупп неметаллов на примере галогенов. Важнейшие соединения металлов и неметаллов в природе и хозяйственной деятельности человека.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Взаимодействие металлов с неметаллами (цинка с серой, алюминия с йодом), растворами кислот и щелочей.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Горение металлов (цинка, железа, магния) в кислороде.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Практические занятия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Определение рН раствора солей.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Взаимодействие металлов с растворами кислот и солей.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ОРГАНИЧЕСКАЯ ХИМИЯ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Органические соединения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Основные положения теории строения органических соединений. </w:t>
      </w:r>
      <w:r w:rsidRPr="00C30608">
        <w:rPr>
          <w:color w:val="000000"/>
        </w:rPr>
        <w:t>Многообразие органических соединений. Понятие изомерии.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Углеводороды. </w:t>
      </w:r>
      <w:r w:rsidRPr="00C30608">
        <w:rPr>
          <w:color w:val="000000"/>
        </w:rPr>
        <w:t>Предельные и непредельные углеводороды. 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Кислородсодержащие органические вещества. </w:t>
      </w:r>
      <w:r w:rsidRPr="00C30608">
        <w:rPr>
          <w:color w:val="000000"/>
        </w:rPr>
        <w:t>Представители кислородсодержащих органических соединений: метиловый и этиловый спирты, глицерин, уксусная кислота. Жиры как сложные эфиры.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Углеводы: глюкоза, крахмал, целлюлоза.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Азотсодержащие органические соединения. </w:t>
      </w:r>
      <w:r w:rsidRPr="00C30608">
        <w:rPr>
          <w:color w:val="000000"/>
        </w:rPr>
        <w:t>Амины, аминокислоты, белки. Строение и биологическая функция белков.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Получение этилена и его взаимодействие с раствором перманганата калия, бромной водой.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Качественная реакция на глицерин.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Цветные реакции белков.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Пластмассы и волокна. </w:t>
      </w:r>
      <w:r w:rsidRPr="00C30608">
        <w:rPr>
          <w:color w:val="000000"/>
        </w:rPr>
        <w:t>Понятие о пластмассах и химических волокнах. Натуральные, синтетические и искусственные волокна.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Различные виды пластмасс и волокон.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Химия и жизнь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Химия и организм человека. </w:t>
      </w:r>
      <w:r w:rsidRPr="00C30608">
        <w:rPr>
          <w:color w:val="000000"/>
        </w:rPr>
        <w:t>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 Минеральные вещества в продуктах питания, пищевые добавки. Сбалансированное питание.</w:t>
      </w:r>
    </w:p>
    <w:p w:rsidR="00DE2AC8" w:rsidRDefault="00DE2AC8" w:rsidP="005F437E">
      <w:pPr>
        <w:shd w:val="clear" w:color="auto" w:fill="FFFFFF"/>
        <w:ind w:left="-851"/>
        <w:jc w:val="both"/>
        <w:rPr>
          <w:color w:val="000000"/>
        </w:rPr>
      </w:pPr>
      <w:r w:rsidRPr="00C30608">
        <w:rPr>
          <w:b/>
          <w:bCs/>
          <w:color w:val="000000"/>
        </w:rPr>
        <w:t>Химия в быту. </w:t>
      </w:r>
      <w:r w:rsidRPr="00C30608">
        <w:rPr>
          <w:color w:val="000000"/>
        </w:rPr>
        <w:t>Вода. Качество воды. Моющие и чистящие средства. Правила безопасной работы со средствами бытовой химии.</w:t>
      </w:r>
    </w:p>
    <w:p w:rsidR="00C4099A" w:rsidRPr="00C30608" w:rsidRDefault="00C4099A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</w:p>
    <w:p w:rsidR="00DE2AC8" w:rsidRPr="00C30608" w:rsidRDefault="00DE2AC8" w:rsidP="00DE2AC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30608">
        <w:rPr>
          <w:color w:val="000000"/>
        </w:rPr>
        <w:lastRenderedPageBreak/>
        <w:t xml:space="preserve">     </w:t>
      </w:r>
      <w:r w:rsidR="00C30608">
        <w:rPr>
          <w:b/>
          <w:color w:val="000000"/>
        </w:rPr>
        <w:t>6</w:t>
      </w:r>
      <w:r w:rsidR="00F82996" w:rsidRPr="00C30608">
        <w:rPr>
          <w:b/>
          <w:color w:val="000000"/>
        </w:rPr>
        <w:t xml:space="preserve">. ТЕМАТИЧЕСКОЕ ПЛАНИРОВАНИЕ </w:t>
      </w:r>
    </w:p>
    <w:p w:rsidR="00DE2AC8" w:rsidRPr="00C30608" w:rsidRDefault="00DE2AC8" w:rsidP="00DE2AC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529"/>
        <w:gridCol w:w="993"/>
        <w:gridCol w:w="1150"/>
        <w:gridCol w:w="1097"/>
      </w:tblGrid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Наименование разделов и тем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B3102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Объем часов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Уровень освоения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0D4714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Код личностных результатов реализации программы воспитания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993" w:type="dxa"/>
            <w:shd w:val="clear" w:color="auto" w:fill="FF0000"/>
          </w:tcPr>
          <w:p w:rsidR="00DE2AC8" w:rsidRPr="00D1664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1664E">
              <w:rPr>
                <w:b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биология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74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</w:rPr>
              <w:t xml:space="preserve">Раздел 1.  </w:t>
            </w:r>
            <w:r w:rsidRPr="00B31025">
              <w:rPr>
                <w:b/>
                <w:u w:val="single"/>
              </w:rPr>
              <w:t>Клетка – единица живого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B31025">
              <w:rPr>
                <w:b/>
                <w:color w:val="000000"/>
                <w:u w:val="single"/>
              </w:rPr>
              <w:t>2</w:t>
            </w:r>
            <w:r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rPr>
                <w:b/>
              </w:rPr>
            </w:pPr>
            <w:r w:rsidRPr="00B31025">
              <w:rPr>
                <w:b/>
              </w:rPr>
              <w:t>Тема 1.</w:t>
            </w:r>
          </w:p>
          <w:p w:rsidR="00DE2AC8" w:rsidRDefault="00DE2AC8" w:rsidP="005F437E">
            <w:r>
              <w:t xml:space="preserve"> Ведение. Неорганические вещества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формирования современной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 и практической деятельности людей. 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2.</w:t>
            </w:r>
          </w:p>
          <w:p w:rsidR="00332597" w:rsidRDefault="00332597" w:rsidP="005F437E">
            <w:r>
              <w:t>Биополимеры. Углеводы, липиды</w:t>
            </w:r>
          </w:p>
        </w:tc>
        <w:tc>
          <w:tcPr>
            <w:tcW w:w="3529" w:type="dxa"/>
            <w:shd w:val="clear" w:color="auto" w:fill="auto"/>
          </w:tcPr>
          <w:p w:rsidR="00332597" w:rsidRPr="00712611" w:rsidRDefault="00332597" w:rsidP="005F437E">
            <w:r>
              <w:t>Строение и функции органических веществ. Значение для организмов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3.</w:t>
            </w:r>
          </w:p>
          <w:p w:rsidR="00332597" w:rsidRDefault="00332597" w:rsidP="005F437E">
            <w:r>
              <w:t>Биополимеры. Белки, строение и функции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Структуры  и строение белков.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4</w:t>
            </w:r>
          </w:p>
          <w:p w:rsidR="00332597" w:rsidRPr="00B31025" w:rsidRDefault="00332597" w:rsidP="005F437E">
            <w:pPr>
              <w:rPr>
                <w:b/>
              </w:rPr>
            </w:pPr>
            <w:r>
              <w:t xml:space="preserve">Биополимеры. Нуклеиновые кислоты 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Строение нуклеиновых кислот. Значение и функции нуклеиновых кислот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5</w:t>
            </w:r>
          </w:p>
          <w:p w:rsidR="00332597" w:rsidRDefault="00332597" w:rsidP="005F437E">
            <w:r>
              <w:t>АТФ и другие органические соединения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Строение АТФ. Значение и функции АТФ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6</w:t>
            </w:r>
          </w:p>
          <w:p w:rsidR="00332597" w:rsidRDefault="00332597" w:rsidP="005F437E">
            <w:r>
              <w:t>Структура и функции клетки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Органоиды клеток. Функции клеток.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7</w:t>
            </w:r>
          </w:p>
          <w:p w:rsidR="00332597" w:rsidRPr="00357EFB" w:rsidRDefault="00332597" w:rsidP="005F437E">
            <w:r w:rsidRPr="00357EFB">
              <w:t>Обеспечение клеток энергией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Процесс выделение энергии в клетки</w:t>
            </w:r>
            <w:r>
              <w:rPr>
                <w:color w:val="000000"/>
              </w:rPr>
              <w:t>. Фотосинтез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8.</w:t>
            </w:r>
          </w:p>
          <w:p w:rsidR="00332597" w:rsidRDefault="00332597" w:rsidP="005F437E">
            <w:r>
              <w:t>Генетическая информация. Удвоение ДНК.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ДНК, строение, процесс редупликации, процесс </w:t>
            </w:r>
            <w:proofErr w:type="spellStart"/>
            <w:r w:rsidRPr="00B31025">
              <w:rPr>
                <w:color w:val="000000"/>
              </w:rPr>
              <w:t>удвоение</w:t>
            </w:r>
            <w:proofErr w:type="gramStart"/>
            <w:r w:rsidRPr="00B31025">
              <w:rPr>
                <w:color w:val="000000"/>
              </w:rPr>
              <w:t>.Н</w:t>
            </w:r>
            <w:proofErr w:type="gramEnd"/>
            <w:r w:rsidRPr="00B31025">
              <w:rPr>
                <w:color w:val="000000"/>
              </w:rPr>
              <w:t>уклеотиды</w:t>
            </w:r>
            <w:proofErr w:type="spellEnd"/>
            <w:r w:rsidRPr="00B31025">
              <w:rPr>
                <w:color w:val="000000"/>
              </w:rPr>
              <w:t xml:space="preserve">, принцип </w:t>
            </w:r>
            <w:proofErr w:type="spellStart"/>
            <w:r w:rsidRPr="00B31025">
              <w:rPr>
                <w:color w:val="000000"/>
              </w:rPr>
              <w:t>комплементарности</w:t>
            </w:r>
            <w:proofErr w:type="spellEnd"/>
            <w:r w:rsidRPr="00B31025">
              <w:rPr>
                <w:color w:val="000000"/>
              </w:rPr>
              <w:t xml:space="preserve">. Значение ДНК.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9.</w:t>
            </w:r>
          </w:p>
          <w:p w:rsidR="00332597" w:rsidRDefault="00332597" w:rsidP="005F437E">
            <w:r>
              <w:t>Образование информационно РНК по матрице ДНК. Генетический код.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B31025">
              <w:rPr>
                <w:color w:val="000000"/>
              </w:rPr>
              <w:t>НК, строение, процесс редупликации, процесс удвоение.</w:t>
            </w:r>
            <w:r>
              <w:rPr>
                <w:color w:val="000000"/>
              </w:rPr>
              <w:t xml:space="preserve"> </w:t>
            </w:r>
            <w:r w:rsidRPr="00B31025">
              <w:rPr>
                <w:color w:val="000000"/>
              </w:rPr>
              <w:t xml:space="preserve">Нуклеотиды, принцип </w:t>
            </w:r>
            <w:proofErr w:type="spellStart"/>
            <w:r w:rsidRPr="00B31025">
              <w:rPr>
                <w:color w:val="000000"/>
              </w:rPr>
              <w:t>комплементарности</w:t>
            </w:r>
            <w:proofErr w:type="spellEnd"/>
            <w:r w:rsidRPr="00B31025">
              <w:rPr>
                <w:color w:val="000000"/>
              </w:rPr>
              <w:t>. Значение РНК.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tabs>
                <w:tab w:val="left" w:pos="1240"/>
                <w:tab w:val="center" w:pos="1735"/>
              </w:tabs>
              <w:rPr>
                <w:b/>
              </w:rPr>
            </w:pPr>
            <w:r w:rsidRPr="00B31025">
              <w:rPr>
                <w:b/>
              </w:rPr>
              <w:lastRenderedPageBreak/>
              <w:t>Тема 10</w:t>
            </w:r>
          </w:p>
          <w:p w:rsidR="00332597" w:rsidRDefault="00332597" w:rsidP="005F437E">
            <w:r>
              <w:t>Биосинтез белков.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Процесс синтеза белка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11</w:t>
            </w:r>
          </w:p>
          <w:p w:rsidR="00332597" w:rsidRPr="00357EFB" w:rsidRDefault="00332597" w:rsidP="005F437E">
            <w:r w:rsidRPr="00357EFB">
              <w:t>Регуляция транскрипции и трансляции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Процесс транскрипции и трансляции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12</w:t>
            </w:r>
          </w:p>
          <w:p w:rsidR="00332597" w:rsidRPr="00357EFB" w:rsidRDefault="00332597" w:rsidP="005F437E">
            <w:r w:rsidRPr="00357EFB">
              <w:t>Вирусы. Генная и клеточная инженерия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Виды вирусов. Влияние и значение вирусов. Значение генной и клеточной инженерии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rPr>
                <w:b/>
              </w:rPr>
            </w:pPr>
          </w:p>
          <w:p w:rsidR="00DE2AC8" w:rsidRDefault="00DE2AC8" w:rsidP="005F437E">
            <w:r>
              <w:t>Контрольная работа№1</w:t>
            </w:r>
          </w:p>
          <w:p w:rsidR="00DE2AC8" w:rsidRDefault="00DE2AC8" w:rsidP="005F437E">
            <w:r>
              <w:t xml:space="preserve">  «Клетка – единица живого»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 xml:space="preserve">РАЗДЕЛ 2 </w:t>
            </w:r>
            <w:r w:rsidRPr="00B31025">
              <w:rPr>
                <w:b/>
                <w:color w:val="000000"/>
                <w:u w:val="single"/>
              </w:rPr>
              <w:t>Размножение и развитие организмов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 xml:space="preserve">Тема 1 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Деление клеток. Митоз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Фазы деление клеток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F558A">
              <w:rPr>
                <w:color w:val="000000"/>
              </w:rPr>
              <w:t>ЛР</w:t>
            </w:r>
            <w:proofErr w:type="gramStart"/>
            <w:r w:rsidRPr="00CF558A">
              <w:rPr>
                <w:color w:val="000000"/>
              </w:rPr>
              <w:t>6</w:t>
            </w:r>
            <w:proofErr w:type="gramEnd"/>
            <w:r w:rsidRPr="00CF558A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 xml:space="preserve">Тема 2 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Бесполое и половое размножение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Половое и бесполое </w:t>
            </w:r>
            <w:proofErr w:type="spellStart"/>
            <w:r>
              <w:rPr>
                <w:color w:val="000000"/>
                <w:sz w:val="27"/>
                <w:szCs w:val="27"/>
              </w:rPr>
              <w:t>размножение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ипы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бесполого размножения.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F558A">
              <w:rPr>
                <w:color w:val="000000"/>
              </w:rPr>
              <w:t>ЛР</w:t>
            </w:r>
            <w:proofErr w:type="gramStart"/>
            <w:r w:rsidRPr="00CF558A">
              <w:rPr>
                <w:color w:val="000000"/>
              </w:rPr>
              <w:t>6</w:t>
            </w:r>
            <w:proofErr w:type="gramEnd"/>
            <w:r w:rsidRPr="00CF558A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3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Мейоз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Фазы 1 и 2 </w:t>
            </w:r>
            <w:proofErr w:type="spellStart"/>
            <w:r>
              <w:rPr>
                <w:color w:val="000000"/>
                <w:sz w:val="27"/>
                <w:szCs w:val="27"/>
              </w:rPr>
              <w:t>мейотического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деления.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F558A">
              <w:rPr>
                <w:color w:val="000000"/>
              </w:rPr>
              <w:t>ЛР</w:t>
            </w:r>
            <w:proofErr w:type="gramStart"/>
            <w:r w:rsidRPr="00CF558A">
              <w:rPr>
                <w:color w:val="000000"/>
              </w:rPr>
              <w:t>6</w:t>
            </w:r>
            <w:proofErr w:type="gramEnd"/>
            <w:r w:rsidRPr="00CF558A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4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Образование половых клеток и оплодотворение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Образование половых клеток.  Внутреннее оплодотворение. Двойное оплодотворение.  Наружное оплодотворение. Биологическое значение оплодотворения.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02B9C">
              <w:rPr>
                <w:color w:val="000000"/>
              </w:rPr>
              <w:t>ЛР</w:t>
            </w:r>
            <w:proofErr w:type="gramStart"/>
            <w:r w:rsidRPr="00702B9C">
              <w:rPr>
                <w:color w:val="000000"/>
              </w:rPr>
              <w:t>6</w:t>
            </w:r>
            <w:proofErr w:type="gramEnd"/>
            <w:r w:rsidRPr="00702B9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5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Зародышевое и постэмбриональное развитие организмов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Онтогенез и эмбриогенез.  Эмбриональный период развития. Дробление. Гаструляция. Органогенез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02B9C">
              <w:rPr>
                <w:color w:val="000000"/>
              </w:rPr>
              <w:t>ЛР</w:t>
            </w:r>
            <w:proofErr w:type="gramStart"/>
            <w:r w:rsidRPr="00702B9C">
              <w:rPr>
                <w:color w:val="000000"/>
              </w:rPr>
              <w:t>6</w:t>
            </w:r>
            <w:proofErr w:type="gramEnd"/>
            <w:r w:rsidRPr="00702B9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6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Организм  как единое целое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Уровни приспособления организма к изменяющимся условиям. Биологические часы. Анабиоз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02B9C">
              <w:rPr>
                <w:color w:val="000000"/>
              </w:rPr>
              <w:t>ЛР</w:t>
            </w:r>
            <w:proofErr w:type="gramStart"/>
            <w:r w:rsidRPr="00702B9C">
              <w:rPr>
                <w:color w:val="000000"/>
              </w:rPr>
              <w:t>6</w:t>
            </w:r>
            <w:proofErr w:type="gramEnd"/>
            <w:r w:rsidRPr="00702B9C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 №2  «Размножение и развитие организмов»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 xml:space="preserve">Раздел 3 </w:t>
            </w:r>
            <w:r w:rsidRPr="00B31025">
              <w:rPr>
                <w:b/>
                <w:color w:val="000000"/>
                <w:u w:val="single"/>
              </w:rPr>
              <w:t>Основы генетики и селекции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32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1.</w:t>
            </w:r>
          </w:p>
          <w:p w:rsidR="00332597" w:rsidRDefault="00332597" w:rsidP="005F437E">
            <w:r>
              <w:t xml:space="preserve">Моногибридное скрещивание. Первый и второй закон </w:t>
            </w:r>
            <w:proofErr w:type="spellStart"/>
            <w:r>
              <w:t>Г.Менделя</w:t>
            </w:r>
            <w:proofErr w:type="spellEnd"/>
            <w:r>
              <w:t>.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Генетика – наука о закономерностях наследственности и изменчивости организмов. </w:t>
            </w:r>
            <w:proofErr w:type="spellStart"/>
            <w:r>
              <w:rPr>
                <w:rStyle w:val="c6"/>
                <w:color w:val="000000"/>
              </w:rPr>
              <w:t>Г.Мендель</w:t>
            </w:r>
            <w:proofErr w:type="spellEnd"/>
            <w:r>
              <w:rPr>
                <w:rStyle w:val="c6"/>
                <w:color w:val="000000"/>
              </w:rPr>
              <w:t xml:space="preserve"> – основоположник генетики.</w:t>
            </w:r>
          </w:p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Генетическая терминология, символика, расчеты.</w:t>
            </w:r>
          </w:p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Законы генетики, установленные Г. Менделем. Моногибридное и </w:t>
            </w:r>
            <w:proofErr w:type="spellStart"/>
            <w:r>
              <w:rPr>
                <w:rStyle w:val="c6"/>
                <w:color w:val="000000"/>
              </w:rPr>
              <w:t>дигибридное</w:t>
            </w:r>
            <w:proofErr w:type="spellEnd"/>
            <w:r>
              <w:rPr>
                <w:rStyle w:val="c6"/>
                <w:color w:val="000000"/>
              </w:rPr>
              <w:t xml:space="preserve"> скрещивание</w:t>
            </w:r>
          </w:p>
          <w:p w:rsidR="00332597" w:rsidRPr="00B31025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генов.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2.</w:t>
            </w:r>
          </w:p>
          <w:p w:rsidR="00332597" w:rsidRDefault="00332597" w:rsidP="005F437E">
            <w:r>
              <w:lastRenderedPageBreak/>
              <w:t>Генотип и фенотип. Аллельные гены.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Генотип и фенотип. Аллельные </w:t>
            </w:r>
            <w:r>
              <w:lastRenderedPageBreak/>
              <w:t>гены.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 xml:space="preserve">, </w:t>
            </w:r>
            <w:r w:rsidRPr="009D7993">
              <w:rPr>
                <w:color w:val="000000"/>
              </w:rPr>
              <w:lastRenderedPageBreak/>
              <w:t>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lastRenderedPageBreak/>
              <w:t>Тема 3.</w:t>
            </w:r>
          </w:p>
          <w:p w:rsidR="00332597" w:rsidRDefault="00332597" w:rsidP="005F437E">
            <w:proofErr w:type="spellStart"/>
            <w:r>
              <w:t>Дигибридное</w:t>
            </w:r>
            <w:proofErr w:type="spellEnd"/>
            <w:r>
              <w:t xml:space="preserve"> скрещивание. Третий закон Г. Менделя.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Механизм наследования признаков при </w:t>
            </w:r>
            <w:proofErr w:type="spellStart"/>
            <w:r>
              <w:rPr>
                <w:color w:val="000000"/>
                <w:sz w:val="27"/>
                <w:szCs w:val="27"/>
              </w:rPr>
              <w:t>дигибридном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скрещивании. Закон независимого наследования.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4.</w:t>
            </w:r>
          </w:p>
          <w:p w:rsidR="00332597" w:rsidRDefault="00332597" w:rsidP="005F437E">
            <w:r>
              <w:t xml:space="preserve">Сцепленное наследование генов. 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6"/>
                <w:color w:val="000000"/>
              </w:rPr>
              <w:t>Взаимодействие</w:t>
            </w:r>
            <w:proofErr w:type="gramEnd"/>
            <w:r>
              <w:rPr>
                <w:rStyle w:val="c6"/>
                <w:color w:val="000000"/>
              </w:rPr>
              <w:t xml:space="preserve"> Сцепленное с полом наследование.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Значение генетики для селекции и медицины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r w:rsidRPr="00B31025">
              <w:rPr>
                <w:b/>
              </w:rPr>
              <w:t xml:space="preserve">Тема 5 </w:t>
            </w:r>
          </w:p>
          <w:p w:rsidR="00332597" w:rsidRPr="00D567A6" w:rsidRDefault="00332597" w:rsidP="005F437E">
            <w:r>
              <w:t>Генетика пола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Генетика пола. Хромосомная теория наследственности.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C1A46">
              <w:rPr>
                <w:color w:val="000000"/>
              </w:rPr>
              <w:t>ЛР</w:t>
            </w:r>
            <w:proofErr w:type="gramStart"/>
            <w:r w:rsidRPr="00CC1A46">
              <w:rPr>
                <w:color w:val="000000"/>
              </w:rPr>
              <w:t>6</w:t>
            </w:r>
            <w:proofErr w:type="gramEnd"/>
            <w:r w:rsidRPr="00CC1A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6</w:t>
            </w:r>
          </w:p>
          <w:p w:rsidR="00332597" w:rsidRDefault="00332597" w:rsidP="005F437E">
            <w:r>
              <w:t>Взаимодействие генов. Внеядерная наследственность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Закон независимого наследования.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C1A46">
              <w:rPr>
                <w:color w:val="000000"/>
              </w:rPr>
              <w:t>ЛР</w:t>
            </w:r>
            <w:proofErr w:type="gramStart"/>
            <w:r w:rsidRPr="00CC1A46">
              <w:rPr>
                <w:color w:val="000000"/>
              </w:rPr>
              <w:t>6</w:t>
            </w:r>
            <w:proofErr w:type="gramEnd"/>
            <w:r w:rsidRPr="00CC1A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7</w:t>
            </w:r>
          </w:p>
          <w:p w:rsidR="00332597" w:rsidRDefault="00332597" w:rsidP="005F437E">
            <w:r>
              <w:t>Взаимодействие генотипа и среды при формировании признака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задач. Взаимодействие генотипа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C1A46">
              <w:rPr>
                <w:color w:val="000000"/>
              </w:rPr>
              <w:t>ЛР</w:t>
            </w:r>
            <w:proofErr w:type="gramStart"/>
            <w:r w:rsidRPr="00CC1A46">
              <w:rPr>
                <w:color w:val="000000"/>
              </w:rPr>
              <w:t>6</w:t>
            </w:r>
            <w:proofErr w:type="gramEnd"/>
            <w:r w:rsidRPr="00CC1A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>Тема 8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31025">
              <w:rPr>
                <w:color w:val="000000"/>
              </w:rPr>
              <w:t>Модификационная</w:t>
            </w:r>
            <w:proofErr w:type="spellEnd"/>
            <w:r w:rsidRPr="00B31025">
              <w:rPr>
                <w:color w:val="000000"/>
              </w:rPr>
              <w:t xml:space="preserve"> и наследственная изменчивость. Комбинированная изменчивость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Закономерности изменчивости. </w:t>
            </w:r>
            <w:proofErr w:type="spellStart"/>
            <w:r>
              <w:rPr>
                <w:rStyle w:val="c6"/>
                <w:color w:val="000000"/>
              </w:rPr>
              <w:t>Модификационная</w:t>
            </w:r>
            <w:proofErr w:type="spellEnd"/>
            <w:r>
              <w:rPr>
                <w:rStyle w:val="c6"/>
                <w:color w:val="000000"/>
              </w:rPr>
              <w:t xml:space="preserve"> изменчивость.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Наследственная или комбинированная  изменчивость.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9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Мутационная изменчивость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мутационной изменчивости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10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Наследственная изменчивость человека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Наследственная изменчивость. Передача болезни человека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Тема11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Лечение и </w:t>
            </w:r>
            <w:proofErr w:type="spellStart"/>
            <w:r w:rsidRPr="00B31025">
              <w:rPr>
                <w:color w:val="000000"/>
              </w:rPr>
              <w:t>прдепреждение</w:t>
            </w:r>
            <w:proofErr w:type="spellEnd"/>
            <w:r w:rsidRPr="00B31025">
              <w:rPr>
                <w:color w:val="000000"/>
              </w:rPr>
              <w:t xml:space="preserve"> некоторых наследственных болезней человека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Наследственные болезни человека, их  причины и профилактика.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12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31025">
              <w:rPr>
                <w:color w:val="000000"/>
              </w:rPr>
              <w:t>Одомашивание</w:t>
            </w:r>
            <w:proofErr w:type="spellEnd"/>
            <w:r w:rsidRPr="00B31025">
              <w:rPr>
                <w:color w:val="000000"/>
              </w:rPr>
              <w:t xml:space="preserve"> как начальный этап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Селекция. Искусственный отбор.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13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Методы современной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методы селекции. Значение селекции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AB0">
              <w:rPr>
                <w:color w:val="000000"/>
              </w:rPr>
              <w:t>ЛР</w:t>
            </w:r>
            <w:proofErr w:type="gramStart"/>
            <w:r w:rsidRPr="005C5AB0">
              <w:rPr>
                <w:color w:val="000000"/>
              </w:rPr>
              <w:t>6</w:t>
            </w:r>
            <w:proofErr w:type="gramEnd"/>
            <w:r w:rsidRPr="005C5AB0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14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Полиплоидия, отдаленная гибридизация, искусственный мутагенез  и их значение в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Мутагенез. Полиплоидия.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AB0">
              <w:rPr>
                <w:color w:val="000000"/>
              </w:rPr>
              <w:t>ЛР</w:t>
            </w:r>
            <w:proofErr w:type="gramStart"/>
            <w:r w:rsidRPr="005C5AB0">
              <w:rPr>
                <w:color w:val="000000"/>
              </w:rPr>
              <w:t>6</w:t>
            </w:r>
            <w:proofErr w:type="gramEnd"/>
            <w:r w:rsidRPr="005C5AB0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15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Успехи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селекции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AB0">
              <w:rPr>
                <w:color w:val="000000"/>
              </w:rPr>
              <w:t>ЛР</w:t>
            </w:r>
            <w:proofErr w:type="gramStart"/>
            <w:r w:rsidRPr="005C5AB0">
              <w:rPr>
                <w:color w:val="000000"/>
              </w:rPr>
              <w:t>6</w:t>
            </w:r>
            <w:proofErr w:type="gramEnd"/>
            <w:r w:rsidRPr="005C5AB0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работа№3  «Основы генетики и селекции»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>Итого</w:t>
            </w:r>
            <w:r w:rsidRPr="00B31025">
              <w:rPr>
                <w:color w:val="000000"/>
              </w:rPr>
              <w:t>: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74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Химия</w:t>
            </w:r>
          </w:p>
        </w:tc>
        <w:tc>
          <w:tcPr>
            <w:tcW w:w="993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150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B31025">
              <w:rPr>
                <w:b/>
                <w:color w:val="000000"/>
                <w:u w:val="single"/>
              </w:rPr>
              <w:t>Раздел 1 Строение атома. Периодический закон и периодическая система химических элементов Д.И. Менделеева</w:t>
            </w:r>
          </w:p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lastRenderedPageBreak/>
              <w:t>Тема 1 Состав атома. Изотопы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>Атом</w:t>
            </w:r>
            <w:r w:rsidRPr="00872F7E">
              <w:rPr>
                <w:b/>
                <w:bCs/>
                <w:i/>
                <w:iCs/>
                <w:color w:val="000000"/>
                <w:shd w:val="clear" w:color="auto" w:fill="F5F5F5"/>
              </w:rPr>
              <w:t> </w:t>
            </w:r>
            <w:r w:rsidRPr="00872F7E">
              <w:rPr>
                <w:color w:val="000000"/>
                <w:shd w:val="clear" w:color="auto" w:fill="F5F5F5"/>
              </w:rPr>
              <w:t>—</w:t>
            </w:r>
            <w:r w:rsidRPr="00872F7E">
              <w:rPr>
                <w:b/>
                <w:bCs/>
                <w:i/>
                <w:iCs/>
                <w:color w:val="000000"/>
                <w:shd w:val="clear" w:color="auto" w:fill="F5F5F5"/>
              </w:rPr>
              <w:t> </w:t>
            </w:r>
            <w:r w:rsidRPr="00872F7E">
              <w:rPr>
                <w:color w:val="000000"/>
                <w:shd w:val="clear" w:color="auto" w:fill="F5F5F5"/>
              </w:rPr>
              <w:t>сложная</w:t>
            </w:r>
            <w:r w:rsidRPr="00872F7E">
              <w:rPr>
                <w:b/>
                <w:bCs/>
                <w:i/>
                <w:iCs/>
                <w:color w:val="000000"/>
                <w:shd w:val="clear" w:color="auto" w:fill="F5F5F5"/>
              </w:rPr>
              <w:t> </w:t>
            </w:r>
            <w:r w:rsidRPr="00872F7E">
              <w:rPr>
                <w:color w:val="000000"/>
                <w:shd w:val="clear" w:color="auto" w:fill="F5F5F5"/>
              </w:rPr>
              <w:t xml:space="preserve">частица. Ядро (протоны и нейтроны) и электронная оболочка. Изотопы.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B5D6F">
              <w:rPr>
                <w:color w:val="000000"/>
              </w:rPr>
              <w:t>ЛР</w:t>
            </w:r>
            <w:proofErr w:type="gramStart"/>
            <w:r w:rsidRPr="00FB5D6F">
              <w:rPr>
                <w:color w:val="000000"/>
              </w:rPr>
              <w:t>6</w:t>
            </w:r>
            <w:proofErr w:type="gramEnd"/>
            <w:r w:rsidRPr="00FB5D6F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2 Состояние электронов в атоме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орбиталях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>. </w:t>
            </w:r>
            <w:r w:rsidRPr="00872F7E">
              <w:rPr>
                <w:i/>
                <w:iCs/>
                <w:color w:val="000000"/>
                <w:shd w:val="clear" w:color="auto" w:fill="F5F5F5"/>
              </w:rPr>
              <w:t>s</w:t>
            </w:r>
            <w:r w:rsidRPr="00872F7E">
              <w:rPr>
                <w:color w:val="000000"/>
                <w:shd w:val="clear" w:color="auto" w:fill="F5F5F5"/>
              </w:rPr>
              <w:t>-, </w:t>
            </w:r>
            <w:proofErr w:type="gramStart"/>
            <w:r w:rsidRPr="00872F7E">
              <w:rPr>
                <w:i/>
                <w:iCs/>
                <w:color w:val="000000"/>
                <w:shd w:val="clear" w:color="auto" w:fill="F5F5F5"/>
              </w:rPr>
              <w:t>р</w:t>
            </w:r>
            <w:r w:rsidRPr="00872F7E">
              <w:rPr>
                <w:color w:val="000000"/>
                <w:shd w:val="clear" w:color="auto" w:fill="F5F5F5"/>
              </w:rPr>
              <w:t>-</w:t>
            </w:r>
            <w:proofErr w:type="gramEnd"/>
            <w:r w:rsidRPr="00872F7E">
              <w:rPr>
                <w:color w:val="000000"/>
                <w:shd w:val="clear" w:color="auto" w:fill="F5F5F5"/>
              </w:rPr>
              <w:t xml:space="preserve"> и </w:t>
            </w:r>
            <w:r w:rsidRPr="00872F7E">
              <w:rPr>
                <w:i/>
                <w:iCs/>
                <w:color w:val="000000"/>
                <w:shd w:val="clear" w:color="auto" w:fill="F5F5F5"/>
              </w:rPr>
              <w:t>d</w:t>
            </w:r>
            <w:r w:rsidRPr="00872F7E">
              <w:rPr>
                <w:color w:val="000000"/>
                <w:shd w:val="clear" w:color="auto" w:fill="F5F5F5"/>
              </w:rPr>
              <w:t>-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орбитали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B5D6F">
              <w:rPr>
                <w:color w:val="000000"/>
              </w:rPr>
              <w:t>ЛР</w:t>
            </w:r>
            <w:proofErr w:type="gramStart"/>
            <w:r w:rsidRPr="00FB5D6F">
              <w:rPr>
                <w:color w:val="000000"/>
              </w:rPr>
              <w:t>6</w:t>
            </w:r>
            <w:proofErr w:type="gramEnd"/>
            <w:r w:rsidRPr="00FB5D6F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3 Электронные конфигурации атомов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Электронные конфигурации атомов химических 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элементов</w:t>
            </w:r>
            <w:proofErr w:type="gramStart"/>
            <w:r w:rsidRPr="00872F7E">
              <w:rPr>
                <w:color w:val="000000"/>
                <w:shd w:val="clear" w:color="auto" w:fill="F5F5F5"/>
              </w:rPr>
              <w:t>.Э</w:t>
            </w:r>
            <w:proofErr w:type="gramEnd"/>
            <w:r w:rsidRPr="00872F7E">
              <w:rPr>
                <w:color w:val="000000"/>
                <w:shd w:val="clear" w:color="auto" w:fill="F5F5F5"/>
              </w:rPr>
              <w:t>лектронно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>- графическая формула атома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B5D6F">
              <w:rPr>
                <w:color w:val="000000"/>
              </w:rPr>
              <w:t>ЛР</w:t>
            </w:r>
            <w:proofErr w:type="gramStart"/>
            <w:r w:rsidRPr="00FB5D6F">
              <w:rPr>
                <w:color w:val="000000"/>
              </w:rPr>
              <w:t>6</w:t>
            </w:r>
            <w:proofErr w:type="gramEnd"/>
            <w:r w:rsidRPr="00FB5D6F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4 Периодический закон и Периодическая система химических элементов Д.И. Менделеева</w:t>
            </w:r>
          </w:p>
        </w:tc>
        <w:tc>
          <w:tcPr>
            <w:tcW w:w="3529" w:type="dxa"/>
            <w:shd w:val="clear" w:color="auto" w:fill="auto"/>
          </w:tcPr>
          <w:p w:rsidR="00DE2AC8" w:rsidRPr="00872F7E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Открытие 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Д.И.Менделеевым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 xml:space="preserve"> Периодического закона</w:t>
            </w:r>
            <w:proofErr w:type="gramStart"/>
            <w:r w:rsidRPr="00872F7E">
              <w:rPr>
                <w:color w:val="000000"/>
                <w:shd w:val="clear" w:color="auto" w:fill="F5F5F5"/>
              </w:rPr>
              <w:t xml:space="preserve">.. </w:t>
            </w:r>
            <w:proofErr w:type="gramEnd"/>
            <w:r w:rsidRPr="00872F7E">
              <w:rPr>
                <w:color w:val="000000"/>
                <w:shd w:val="clear" w:color="auto" w:fill="F5F5F5"/>
              </w:rPr>
              <w:t>Периодическая таблица химических элементов — графическое отображение периодического закона. Структура периодической таблицы: периоды (малые и большие), группы (главная и побочная)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 №1 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  <w:u w:val="single"/>
              </w:rPr>
              <w:t>Раздел 2 Химическая связь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1 Ковалентная связь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pStyle w:val="a9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872F7E">
              <w:rPr>
                <w:color w:val="000000"/>
              </w:rPr>
              <w:t>Механизм образования ковалентной связи</w:t>
            </w:r>
            <w:r w:rsidRPr="00872F7E">
              <w:rPr>
                <w:b/>
                <w:bCs/>
                <w:color w:val="000000"/>
              </w:rPr>
              <w:t> </w:t>
            </w:r>
            <w:r w:rsidRPr="00872F7E">
              <w:rPr>
                <w:color w:val="000000"/>
              </w:rPr>
              <w:t xml:space="preserve">(обменный и донорно-акцепторный). </w:t>
            </w:r>
            <w:proofErr w:type="spellStart"/>
            <w:r w:rsidRPr="00872F7E">
              <w:rPr>
                <w:color w:val="000000"/>
              </w:rPr>
              <w:t>Электроотрицательность</w:t>
            </w:r>
            <w:proofErr w:type="spellEnd"/>
            <w:r w:rsidRPr="00872F7E">
              <w:rPr>
                <w:color w:val="000000"/>
              </w:rPr>
              <w:t>. Ковалентные полярная неполярная связи. Молекулярные и атомные кристаллические решетки. Свойства веществ с молекулярными и атомными кристаллическими решетками</w:t>
            </w:r>
          </w:p>
          <w:p w:rsidR="00332597" w:rsidRDefault="00332597" w:rsidP="005F437E">
            <w:pPr>
              <w:pStyle w:val="a9"/>
              <w:shd w:val="clear" w:color="auto" w:fill="F5F5F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2 Валентность и валентные возможности атомов. Степень окисления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Валентность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тепень</w:t>
            </w:r>
            <w:proofErr w:type="spellEnd"/>
            <w:r>
              <w:rPr>
                <w:color w:val="000000"/>
              </w:rPr>
              <w:t xml:space="preserve"> окисления. Решение задач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3. Основные характеристики ковалентной связи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Энергия связи, длина связи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Тема 4 Гибридизация </w:t>
            </w:r>
            <w:proofErr w:type="gramStart"/>
            <w:r w:rsidRPr="00B31025">
              <w:rPr>
                <w:color w:val="000000"/>
              </w:rPr>
              <w:t>атомных</w:t>
            </w:r>
            <w:proofErr w:type="gramEnd"/>
            <w:r w:rsidRPr="00B31025">
              <w:rPr>
                <w:color w:val="000000"/>
              </w:rPr>
              <w:t xml:space="preserve"> </w:t>
            </w:r>
            <w:proofErr w:type="spellStart"/>
            <w:r w:rsidRPr="00B31025">
              <w:rPr>
                <w:color w:val="000000"/>
              </w:rPr>
              <w:t>орбиталей</w:t>
            </w:r>
            <w:proofErr w:type="spellEnd"/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Гибридизация. Геометрическая формула молекул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lastRenderedPageBreak/>
              <w:t xml:space="preserve">Тема 5 Ионная связь. 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Катионы. Анионы. Ионная связь как связь между катионами и анионами за счет электростатического притяжения.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6. Водородная связь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 водородной связи. Влияние водородной связи на температуры плавления и кипения веществ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12151">
              <w:rPr>
                <w:color w:val="000000"/>
              </w:rPr>
              <w:t>ЛР</w:t>
            </w:r>
            <w:proofErr w:type="gramStart"/>
            <w:r w:rsidRPr="00912151">
              <w:rPr>
                <w:color w:val="000000"/>
              </w:rPr>
              <w:t>6</w:t>
            </w:r>
            <w:proofErr w:type="gramEnd"/>
            <w:r w:rsidRPr="00912151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Тема 7 Типы </w:t>
            </w:r>
            <w:proofErr w:type="gramStart"/>
            <w:r w:rsidRPr="00B31025">
              <w:rPr>
                <w:color w:val="000000"/>
              </w:rPr>
              <w:t>кристаллической</w:t>
            </w:r>
            <w:proofErr w:type="gramEnd"/>
            <w:r w:rsidRPr="00B31025">
              <w:rPr>
                <w:color w:val="000000"/>
              </w:rPr>
              <w:t xml:space="preserve"> решеток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>Ионные кристаллические решетки.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12151">
              <w:rPr>
                <w:color w:val="000000"/>
              </w:rPr>
              <w:t>ЛР</w:t>
            </w:r>
            <w:proofErr w:type="gramStart"/>
            <w:r w:rsidRPr="00912151">
              <w:rPr>
                <w:color w:val="000000"/>
              </w:rPr>
              <w:t>6</w:t>
            </w:r>
            <w:proofErr w:type="gramEnd"/>
            <w:r w:rsidRPr="00912151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Контрольная работа №2 </w:t>
            </w:r>
            <w:proofErr w:type="spellStart"/>
            <w:r w:rsidRPr="00B31025">
              <w:rPr>
                <w:color w:val="000000"/>
              </w:rPr>
              <w:t>Химичечская</w:t>
            </w:r>
            <w:proofErr w:type="spellEnd"/>
            <w:r w:rsidRPr="00B31025">
              <w:rPr>
                <w:color w:val="000000"/>
              </w:rPr>
              <w:t xml:space="preserve"> связь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>Раздел 3 Химические реакции и закономерности их протекания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1. Энергетика и скорость химических реакций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Тепловые эффекты химических </w:t>
            </w:r>
            <w:proofErr w:type="spellStart"/>
            <w:r>
              <w:rPr>
                <w:color w:val="000000"/>
              </w:rPr>
              <w:t>реакций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корость</w:t>
            </w:r>
            <w:proofErr w:type="spellEnd"/>
            <w:r>
              <w:rPr>
                <w:color w:val="000000"/>
              </w:rPr>
              <w:t xml:space="preserve"> химических реакций. Решение задач.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2 Факторы,  влияющие на скорость химических реакций. Х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Природа реагирующих веществ. Температура. Решение задач. Катализаторы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3 Химическое равновесие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Необратимые и обратимые реакции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 №3 Химические реакции и закономерности их протекания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Дифференцированный зачет по 1 курсу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1 курс</w:t>
            </w:r>
            <w:r w:rsidRPr="00B31025">
              <w:rPr>
                <w:b/>
                <w:color w:val="000000"/>
              </w:rPr>
              <w:t>:</w:t>
            </w:r>
          </w:p>
        </w:tc>
        <w:tc>
          <w:tcPr>
            <w:tcW w:w="3529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C00000"/>
          </w:tcPr>
          <w:p w:rsidR="00DE2AC8" w:rsidRPr="00872F7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72F7E">
              <w:rPr>
                <w:b/>
                <w:color w:val="000000"/>
              </w:rPr>
              <w:t>2 курс</w:t>
            </w:r>
          </w:p>
        </w:tc>
        <w:tc>
          <w:tcPr>
            <w:tcW w:w="993" w:type="dxa"/>
            <w:shd w:val="clear" w:color="auto" w:fill="C00000"/>
          </w:tcPr>
          <w:p w:rsidR="00DE2AC8" w:rsidRPr="00872F7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72F7E">
              <w:rPr>
                <w:b/>
                <w:color w:val="000000"/>
              </w:rPr>
              <w:t>100ч</w:t>
            </w:r>
          </w:p>
        </w:tc>
        <w:tc>
          <w:tcPr>
            <w:tcW w:w="1150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429E">
              <w:rPr>
                <w:b/>
                <w:color w:val="000000"/>
              </w:rPr>
              <w:t xml:space="preserve">Общая биология </w:t>
            </w:r>
          </w:p>
        </w:tc>
        <w:tc>
          <w:tcPr>
            <w:tcW w:w="993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61196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Раздел 4 Эв</w:t>
            </w:r>
            <w:r w:rsidRPr="0061196E">
              <w:rPr>
                <w:b/>
                <w:color w:val="000000"/>
              </w:rPr>
              <w:t>олюция</w:t>
            </w:r>
          </w:p>
        </w:tc>
        <w:tc>
          <w:tcPr>
            <w:tcW w:w="993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 Возникновение и развитие эволюционных представлений. 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Предпосылки эволюционизма. Эволюционная теория Ламарка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Чарлз Дарвин и его теория происхождение видов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Жизнь и труды Ч. Дарвина. Основные принципы эволюционной теории Ч. Дарвина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Доказательства эволюции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Доказательства единства происхождение органического мира. Эмбриологические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морфологические, </w:t>
            </w:r>
            <w:proofErr w:type="spellStart"/>
            <w:r>
              <w:rPr>
                <w:color w:val="000000"/>
              </w:rPr>
              <w:t>палернтологические</w:t>
            </w:r>
            <w:proofErr w:type="spellEnd"/>
            <w:r>
              <w:rPr>
                <w:color w:val="000000"/>
              </w:rPr>
              <w:t xml:space="preserve"> доказательства эволюции.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Вид. Критерии вида. Популяция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Популяционная структура вида. Критерии вида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5 Роль изменчивости в эволюционном процессе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Мутационная изменчивость.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Комбинативная изменчивость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6  Естественный отбор. 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Борьба за существование. Внутривидовая, межвидовая, борьба.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7 Формы естественного отбора в популяциях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Движущая форма отбора.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Стабилизирующая форма отбора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8 Дрейф гено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фактор эволюции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Случайные колебания частот генов в популяциях органического размера. Популяционные формы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9  Изоляция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Экологическая, географическая изоляция.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10 Приспособленность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Покровительственная окраска, маскировка, мимикрия, предупреждающая окраска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11 Видообразование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 видообразования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12 Основные направления эволюционного процесса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Прогресс и регресс в эволюции.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Ароморфоз. Идиоадаптация. Общая дегенерация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13 Развитие представлений о возникновение жизни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Теория возникновение жизни на Земле. </w:t>
            </w:r>
            <w:proofErr w:type="spellStart"/>
            <w:r>
              <w:rPr>
                <w:color w:val="000000"/>
              </w:rPr>
              <w:t>Эксперемент</w:t>
            </w:r>
            <w:proofErr w:type="spellEnd"/>
            <w:r>
              <w:rPr>
                <w:color w:val="000000"/>
              </w:rPr>
              <w:t xml:space="preserve"> Пастера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14 Современные взгляды на возникновение жизни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Гипотезы А.И. Опарина 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15 Развитие жизни на Земле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Кайназойская</w:t>
            </w:r>
            <w:proofErr w:type="spellEnd"/>
            <w:r>
              <w:rPr>
                <w:color w:val="000000"/>
              </w:rPr>
              <w:t>, мезозойская, палеозойская, протерозойская, архейская эры.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16 Многообразие органического мира. Принципы систематики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Возникновение систематики. Искусственная и естественная система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17 Классификация организмов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Неклеточные  и клеточные формы жизни. 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18 Происхождение человека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человека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429E">
              <w:rPr>
                <w:b/>
                <w:color w:val="000000"/>
              </w:rPr>
              <w:t xml:space="preserve">Раздел 5 Основы экологии </w:t>
            </w:r>
          </w:p>
        </w:tc>
        <w:tc>
          <w:tcPr>
            <w:tcW w:w="993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Предмет экологии. Экологические факторы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Абиотический, биотический, антропогенный факторы. Биотический оптимум.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 Экосистема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Сообщество и экосистема. Продуценты, </w:t>
            </w:r>
            <w:proofErr w:type="spellStart"/>
            <w:r>
              <w:rPr>
                <w:color w:val="000000"/>
              </w:rPr>
              <w:t>консументы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редуценты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proofErr w:type="spellStart"/>
            <w:r>
              <w:rPr>
                <w:color w:val="000000"/>
              </w:rPr>
              <w:t>Агроценоз</w:t>
            </w:r>
            <w:proofErr w:type="spellEnd"/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Структура </w:t>
            </w:r>
            <w:proofErr w:type="spellStart"/>
            <w:r>
              <w:rPr>
                <w:color w:val="000000"/>
              </w:rPr>
              <w:t>агроценоза</w:t>
            </w:r>
            <w:proofErr w:type="spellEnd"/>
            <w:r>
              <w:rPr>
                <w:color w:val="000000"/>
              </w:rPr>
              <w:t>. Биогеоценоз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4. Состав и функции биосферы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Компоненты биосферы. Функции живого вещества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5 Круговорот химических элементов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Круговорот углерода, азота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6 Влияние деятельности человека на биосферу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Глобальные экологические проблемы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 «Эволюция», «Основы экологии»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2733E7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733E7">
              <w:rPr>
                <w:b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C00000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429E">
              <w:rPr>
                <w:b/>
                <w:color w:val="000000"/>
              </w:rPr>
              <w:t xml:space="preserve">Химия </w:t>
            </w:r>
          </w:p>
        </w:tc>
        <w:tc>
          <w:tcPr>
            <w:tcW w:w="993" w:type="dxa"/>
            <w:shd w:val="clear" w:color="auto" w:fill="C00000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1B429E">
              <w:rPr>
                <w:b/>
                <w:color w:val="000000"/>
              </w:rPr>
              <w:t xml:space="preserve"> ч</w:t>
            </w:r>
          </w:p>
        </w:tc>
        <w:tc>
          <w:tcPr>
            <w:tcW w:w="1150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4 Растворы. Электролитическая диссоциация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Дисперсные системы и их квалификация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Дисперсная среда, дисперсная фаза. Высокодисперсные растворы, грубодисперсные взвеси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Растворы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Растворимость. Насыщенный раствор. Тепловое явление при </w:t>
            </w:r>
            <w:r>
              <w:rPr>
                <w:color w:val="000000"/>
              </w:rPr>
              <w:lastRenderedPageBreak/>
              <w:t>растворении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3 Концентрация растворов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Массовая доля растворенного вещества. Молярная концентрация растворенного вещества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Электролитическая диссоциация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Электролиты. </w:t>
            </w:r>
            <w:proofErr w:type="spellStart"/>
            <w:r>
              <w:rPr>
                <w:color w:val="000000"/>
              </w:rPr>
              <w:t>Неэлектролиты</w:t>
            </w:r>
            <w:proofErr w:type="spellEnd"/>
            <w:r>
              <w:rPr>
                <w:color w:val="000000"/>
              </w:rPr>
              <w:t>. Реакция ионного обмена в водных растворах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>, ЛР10</w:t>
            </w:r>
          </w:p>
        </w:tc>
      </w:tr>
      <w:tr w:rsidR="00DE2AC8" w:rsidRPr="00B31025" w:rsidTr="005F437E">
        <w:trPr>
          <w:trHeight w:val="300"/>
        </w:trPr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 Растворы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Электролитическая диссоциация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rPr>
          <w:trHeight w:val="260"/>
        </w:trPr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FC6">
              <w:rPr>
                <w:b/>
                <w:color w:val="000000"/>
              </w:rPr>
              <w:t>Раздел 5 Реакции с изменением степеней окисления атомов химических элементов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 </w:t>
            </w:r>
            <w:proofErr w:type="spellStart"/>
            <w:r>
              <w:rPr>
                <w:color w:val="000000"/>
              </w:rPr>
              <w:t>Окислительн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восстановительные реакции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Окислитель, восстановитель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7D5C">
              <w:rPr>
                <w:color w:val="000000"/>
              </w:rPr>
              <w:t>ЛР</w:t>
            </w:r>
            <w:proofErr w:type="gramStart"/>
            <w:r w:rsidRPr="00537D5C">
              <w:rPr>
                <w:color w:val="000000"/>
              </w:rPr>
              <w:t>6</w:t>
            </w:r>
            <w:proofErr w:type="gramEnd"/>
            <w:r w:rsidRPr="00537D5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Электролиз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Электролиз расплава электролита с инертными электродами. Электролиз водного раствора электролита с инертными электродами.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7D5C">
              <w:rPr>
                <w:color w:val="000000"/>
              </w:rPr>
              <w:t>ЛР</w:t>
            </w:r>
            <w:proofErr w:type="gramStart"/>
            <w:r w:rsidRPr="00537D5C">
              <w:rPr>
                <w:color w:val="000000"/>
              </w:rPr>
              <w:t>6</w:t>
            </w:r>
            <w:proofErr w:type="gramEnd"/>
            <w:r w:rsidRPr="00537D5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Коррозия 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Химическая, электрохимическая коррозия. Защита металлов от коррозии.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7D5C">
              <w:rPr>
                <w:color w:val="000000"/>
              </w:rPr>
              <w:t>ЛР</w:t>
            </w:r>
            <w:proofErr w:type="gramStart"/>
            <w:r w:rsidRPr="00537D5C">
              <w:rPr>
                <w:color w:val="000000"/>
              </w:rPr>
              <w:t>6</w:t>
            </w:r>
            <w:proofErr w:type="gramEnd"/>
            <w:r w:rsidRPr="00537D5C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№2 </w:t>
            </w:r>
            <w:r w:rsidRPr="002432D9">
              <w:rPr>
                <w:color w:val="000000"/>
              </w:rPr>
              <w:t>Реакции с изменением степеней окисления атомов химических элементов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32D9">
              <w:rPr>
                <w:b/>
                <w:color w:val="000000"/>
              </w:rPr>
              <w:t>Раздел 6 Сложные неорганические вещества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Оксиды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Физические, химические </w:t>
            </w:r>
            <w:proofErr w:type="spellStart"/>
            <w:r>
              <w:rPr>
                <w:color w:val="000000"/>
              </w:rPr>
              <w:t>свойтва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Гидроксиды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r w:rsidRPr="007E3DAD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изические, </w:t>
            </w:r>
            <w:r w:rsidRPr="007E3DAD">
              <w:rPr>
                <w:color w:val="000000"/>
              </w:rPr>
              <w:t xml:space="preserve">химические </w:t>
            </w:r>
            <w:proofErr w:type="spellStart"/>
            <w:r w:rsidRPr="007E3DAD">
              <w:rPr>
                <w:color w:val="000000"/>
              </w:rPr>
              <w:t>свойтва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Соли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r w:rsidRPr="007E3DAD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изические, </w:t>
            </w:r>
            <w:r w:rsidRPr="007E3DAD">
              <w:rPr>
                <w:color w:val="000000"/>
              </w:rPr>
              <w:t xml:space="preserve">химические </w:t>
            </w:r>
            <w:proofErr w:type="spellStart"/>
            <w:r w:rsidRPr="007E3DAD">
              <w:rPr>
                <w:color w:val="000000"/>
              </w:rPr>
              <w:t>свойтва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Гидролиз солей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Сущность процесса гидролиза </w:t>
            </w:r>
            <w:proofErr w:type="spellStart"/>
            <w:r>
              <w:rPr>
                <w:color w:val="000000"/>
              </w:rPr>
              <w:t>соелй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№3 Сложные неорганические вещества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32D9">
              <w:rPr>
                <w:b/>
                <w:color w:val="000000"/>
              </w:rPr>
              <w:t>Раздел 7 Простые вещества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Общая характеристика и способы получения неметаллов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 и получение неметаллов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Свойства неметаллов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и химические свойства 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Общая характеристика и способы получения 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 и получение неметаллов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Свойства 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и химические свойства металлов. Электрохимический ряд напряжений 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 4 Простые вещества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32D9">
              <w:rPr>
                <w:b/>
                <w:color w:val="000000"/>
              </w:rPr>
              <w:t>Раздел 7 Химическая технология. Охрана окружающей среды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1 Производства серной кислоты контактным способом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оксида серы. Очистка оксида серы. Химизм производства серной кислоты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Выход продукта реакции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Охрана атмосферы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Атмосфера. Источники загрязнение атмосферы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Охрана гидросферы и почвы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Гидросфера. Источники и виды загрязнения воды. Охрана почвы.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 разделам «Растворы. Электролитическая диссоциация», «Реакция с изменением степеней окисления атомов химических элементов», «Сложные неорганические вещества», «Простые вещества», «Химическая технология», «Охрана окружающей среды».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E2AC8" w:rsidRPr="0096152D" w:rsidRDefault="00DE2AC8" w:rsidP="005F437E"/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4F4F">
              <w:rPr>
                <w:b/>
                <w:color w:val="000000"/>
              </w:rPr>
              <w:t>Дифференцированный зачет по 2 курсу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604F4F" w:rsidTr="005F437E">
        <w:tc>
          <w:tcPr>
            <w:tcW w:w="3687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4F4F">
              <w:rPr>
                <w:b/>
                <w:color w:val="000000"/>
              </w:rPr>
              <w:t>Итого:</w:t>
            </w:r>
          </w:p>
        </w:tc>
        <w:tc>
          <w:tcPr>
            <w:tcW w:w="3529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4F4F">
              <w:rPr>
                <w:b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Pr="009A1FB1" w:rsidRDefault="00EC374C" w:rsidP="00DE2AC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7</w:t>
      </w:r>
      <w:r w:rsidR="00F82996">
        <w:rPr>
          <w:b/>
          <w:bCs/>
          <w:color w:val="000000"/>
          <w:sz w:val="28"/>
          <w:szCs w:val="28"/>
        </w:rPr>
        <w:t>.</w:t>
      </w:r>
      <w:r w:rsidR="00C4099A">
        <w:rPr>
          <w:b/>
          <w:bCs/>
          <w:color w:val="000000"/>
          <w:sz w:val="28"/>
          <w:szCs w:val="28"/>
        </w:rPr>
        <w:t xml:space="preserve"> </w:t>
      </w:r>
      <w:r w:rsidR="00DE2AC8" w:rsidRPr="009A1FB1">
        <w:rPr>
          <w:b/>
          <w:bCs/>
          <w:color w:val="000000"/>
          <w:sz w:val="28"/>
          <w:szCs w:val="28"/>
        </w:rPr>
        <w:t>УЧЕБНО-МЕТОДИЧЕСКОЕИ МАТЕРИАЛЬНО-ТЕХНИЧЕСКОЕ ОБЕСПЕЧЕНИЕ ПРОГРАММЫ УЧЕБНОЙ ДИСЦИПЛИНЫ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A1FB1">
        <w:rPr>
          <w:color w:val="000000"/>
          <w:sz w:val="28"/>
          <w:szCs w:val="28"/>
        </w:rPr>
        <w:t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</w:t>
      </w:r>
      <w:r w:rsidR="00A13FED">
        <w:rPr>
          <w:color w:val="000000"/>
          <w:sz w:val="28"/>
          <w:szCs w:val="28"/>
        </w:rPr>
        <w:t xml:space="preserve"> </w:t>
      </w:r>
      <w:r w:rsidRPr="009A1FB1">
        <w:rPr>
          <w:color w:val="000000"/>
          <w:sz w:val="28"/>
          <w:szCs w:val="28"/>
        </w:rPr>
        <w:t>химии, биологии, в которых имеется возможность обеспечить свободный доступ в Интернет во время учебного занятия и в период вне учебной деятельности обучающихся.</w:t>
      </w:r>
      <w:proofErr w:type="gramEnd"/>
    </w:p>
    <w:p w:rsidR="00DE2AC8" w:rsidRPr="009A1FB1" w:rsidRDefault="00F82996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состав кабинетов по</w:t>
      </w:r>
      <w:r w:rsidR="00DE2AC8" w:rsidRPr="009A1FB1">
        <w:rPr>
          <w:color w:val="000000"/>
          <w:sz w:val="28"/>
          <w:szCs w:val="28"/>
        </w:rPr>
        <w:t xml:space="preserve"> химии, биологии входят лаборатории с лаборантской комнатой.</w:t>
      </w:r>
    </w:p>
    <w:p w:rsidR="00DE2AC8" w:rsidRPr="009A1FB1" w:rsidRDefault="00F82996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Помещения кабинетов </w:t>
      </w:r>
      <w:r w:rsidR="00DE2AC8" w:rsidRPr="009A1FB1">
        <w:rPr>
          <w:color w:val="000000"/>
          <w:sz w:val="28"/>
          <w:szCs w:val="28"/>
        </w:rPr>
        <w:t xml:space="preserve"> химии и </w:t>
      </w:r>
      <w:r>
        <w:rPr>
          <w:color w:val="000000"/>
          <w:sz w:val="28"/>
          <w:szCs w:val="28"/>
        </w:rPr>
        <w:t>биологии  удовлетворяют требова</w:t>
      </w:r>
      <w:r w:rsidR="00DE2AC8" w:rsidRPr="009A1FB1">
        <w:rPr>
          <w:color w:val="000000"/>
          <w:sz w:val="28"/>
          <w:szCs w:val="28"/>
        </w:rPr>
        <w:t>нию Санитарно-эпидемиологических правил и нормативов (СанПиН 2.4.2 № 178-02) и  оснащены </w:t>
      </w:r>
      <w:r w:rsidR="00DE2AC8" w:rsidRPr="009A1FB1">
        <w:rPr>
          <w:color w:val="454545"/>
          <w:sz w:val="28"/>
          <w:szCs w:val="28"/>
        </w:rPr>
        <w:t>типовым оборудова</w:t>
      </w:r>
      <w:r w:rsidR="00DE2AC8" w:rsidRPr="009A1FB1">
        <w:rPr>
          <w:color w:val="000000"/>
          <w:sz w:val="28"/>
          <w:szCs w:val="28"/>
        </w:rPr>
        <w:t>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кабинетах имеется мультимедийное оборудование, посредством которого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13FED">
        <w:rPr>
          <w:color w:val="000000"/>
          <w:sz w:val="28"/>
          <w:szCs w:val="28"/>
        </w:rPr>
        <w:t xml:space="preserve"> по</w:t>
      </w:r>
      <w:r w:rsidRPr="009A1FB1">
        <w:rPr>
          <w:color w:val="000000"/>
          <w:sz w:val="28"/>
          <w:szCs w:val="28"/>
        </w:rPr>
        <w:t xml:space="preserve"> химии, биологии, создавать презентации, видеоматериалы и т. п.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«Естествознание» входят: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многофункциональный комплекс преподавателя;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наглядные пособия (комплекты учебных таблиц, плакатов, портреты выдающихся ученых в области естествознания и т. п.);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информационно-коммуникационные средства;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экранно-звуковые пособия;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lastRenderedPageBreak/>
        <w:t>•• комплект электроснабжения кабинетов;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технические средства обучения;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демонстрационное оборудование (общего назначения и тематические наборы);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лабораторное оборудование (общего назначения и тематические наборы, в том числе для постановки демонстрационного и ученического эксперимента, реактивы);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статические, динамические, демонстрационные и раздаточные модели, включая натуральные объекты;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вспомогательное оборудование;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библиотечный фонд.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библиотечный фонд входят учебники, учебно-методические комплекты (УМК)</w:t>
      </w:r>
      <w:proofErr w:type="gramStart"/>
      <w:r w:rsidRPr="009A1FB1">
        <w:rPr>
          <w:color w:val="000000"/>
          <w:sz w:val="28"/>
          <w:szCs w:val="28"/>
        </w:rPr>
        <w:t>,о</w:t>
      </w:r>
      <w:proofErr w:type="gramEnd"/>
      <w:r w:rsidRPr="009A1FB1">
        <w:rPr>
          <w:color w:val="000000"/>
          <w:sz w:val="28"/>
          <w:szCs w:val="28"/>
        </w:rPr>
        <w:t>беспечивающие освоение учебной дисциплины «Естествознание»,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Библиотечный фонд  дополнен физическими энциклопедиями, атласами, словарями, справочниками по химии, биологии, научной и научно-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популярной литературой естественнонаучного содержания.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 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процессе освоения программы учебной дисциплины «Естествознание» студенты  имеют возможность доступа к электронным учебным материалам по</w:t>
      </w:r>
      <w:r w:rsidR="00F82996">
        <w:rPr>
          <w:color w:val="000000"/>
          <w:sz w:val="28"/>
          <w:szCs w:val="28"/>
        </w:rPr>
        <w:t xml:space="preserve"> естествознанию, включая </w:t>
      </w:r>
      <w:r w:rsidRPr="009A1FB1">
        <w:rPr>
          <w:color w:val="000000"/>
          <w:sz w:val="28"/>
          <w:szCs w:val="28"/>
        </w:rPr>
        <w:t xml:space="preserve"> химию, биологию, имеющимся в свободном доступе в сети Интернет (электронным книгам, практикумам, тестам, материалам ЕГЭ и др.).</w:t>
      </w: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spacing w:after="60"/>
        <w:rPr>
          <w:b/>
        </w:rPr>
      </w:pPr>
    </w:p>
    <w:p w:rsidR="00DE2AC8" w:rsidRPr="00033C41" w:rsidRDefault="00DE2AC8" w:rsidP="00DE2AC8">
      <w:pPr>
        <w:spacing w:after="60"/>
        <w:ind w:firstLine="720"/>
        <w:jc w:val="both"/>
        <w:rPr>
          <w:b/>
          <w:sz w:val="22"/>
          <w:szCs w:val="22"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Pr="00786649" w:rsidRDefault="00DE2AC8" w:rsidP="00DE2AC8">
      <w:pPr>
        <w:rPr>
          <w:rStyle w:val="submenu-table"/>
          <w:b/>
          <w:bCs/>
          <w:sz w:val="20"/>
          <w:szCs w:val="20"/>
        </w:rPr>
      </w:pPr>
    </w:p>
    <w:p w:rsidR="003220B7" w:rsidRDefault="003220B7"/>
    <w:sectPr w:rsidR="003220B7" w:rsidSect="00C4099A">
      <w:pgSz w:w="11906" w:h="16838" w:code="9"/>
      <w:pgMar w:top="56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587081"/>
    <w:multiLevelType w:val="multilevel"/>
    <w:tmpl w:val="8C4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5005F"/>
    <w:multiLevelType w:val="hybridMultilevel"/>
    <w:tmpl w:val="9B92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92CFC"/>
    <w:multiLevelType w:val="multilevel"/>
    <w:tmpl w:val="DDCEA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407DA"/>
    <w:multiLevelType w:val="multilevel"/>
    <w:tmpl w:val="DDC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D04F7"/>
    <w:multiLevelType w:val="multilevel"/>
    <w:tmpl w:val="54B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4D1B20"/>
    <w:multiLevelType w:val="multilevel"/>
    <w:tmpl w:val="84B21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32FB7"/>
    <w:multiLevelType w:val="hybridMultilevel"/>
    <w:tmpl w:val="5FB2AA9C"/>
    <w:lvl w:ilvl="0" w:tplc="FF5866C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DF7FA6"/>
    <w:multiLevelType w:val="hybridMultilevel"/>
    <w:tmpl w:val="B79EB2E2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43579"/>
    <w:multiLevelType w:val="multilevel"/>
    <w:tmpl w:val="682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E7FE1"/>
    <w:multiLevelType w:val="multilevel"/>
    <w:tmpl w:val="6D6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83EDD"/>
    <w:multiLevelType w:val="hybridMultilevel"/>
    <w:tmpl w:val="3A36864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942E3C"/>
    <w:multiLevelType w:val="hybridMultilevel"/>
    <w:tmpl w:val="F8BE48DC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B2CB1"/>
    <w:multiLevelType w:val="multilevel"/>
    <w:tmpl w:val="54C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D683F"/>
    <w:multiLevelType w:val="multilevel"/>
    <w:tmpl w:val="08C6E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651CB"/>
    <w:multiLevelType w:val="multilevel"/>
    <w:tmpl w:val="DDCEA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CBA5C6F"/>
    <w:multiLevelType w:val="multilevel"/>
    <w:tmpl w:val="9CD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C0AE8"/>
    <w:multiLevelType w:val="multilevel"/>
    <w:tmpl w:val="DDCEA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8"/>
    <w:rsid w:val="000D4714"/>
    <w:rsid w:val="003220B7"/>
    <w:rsid w:val="00332597"/>
    <w:rsid w:val="0058332B"/>
    <w:rsid w:val="005F437E"/>
    <w:rsid w:val="00625CD8"/>
    <w:rsid w:val="00A13FED"/>
    <w:rsid w:val="00C30608"/>
    <w:rsid w:val="00C4099A"/>
    <w:rsid w:val="00DE2AC8"/>
    <w:rsid w:val="00EC374C"/>
    <w:rsid w:val="00F82996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3" w:uiPriority="0"/>
    <w:lsdException w:name="Table Contemporary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3">
    <w:name w:val="Table Classic 3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DE2AC8"/>
  </w:style>
  <w:style w:type="character" w:styleId="a6">
    <w:name w:val="Hyperlink"/>
    <w:rsid w:val="00DE2A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DE2AC8"/>
    <w:pPr>
      <w:ind w:left="720"/>
    </w:pPr>
  </w:style>
  <w:style w:type="paragraph" w:styleId="a7">
    <w:name w:val="Balloon Text"/>
    <w:basedOn w:val="a"/>
    <w:link w:val="a8"/>
    <w:rsid w:val="00DE2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DE2AC8"/>
    <w:pPr>
      <w:spacing w:before="100" w:beforeAutospacing="1" w:after="100" w:afterAutospacing="1"/>
    </w:pPr>
  </w:style>
  <w:style w:type="character" w:customStyle="1" w:styleId="c6">
    <w:name w:val="c6"/>
    <w:rsid w:val="00DE2AC8"/>
  </w:style>
  <w:style w:type="paragraph" w:styleId="a9">
    <w:name w:val="Normal (Web)"/>
    <w:basedOn w:val="a"/>
    <w:uiPriority w:val="99"/>
    <w:unhideWhenUsed/>
    <w:rsid w:val="00DE2AC8"/>
    <w:pPr>
      <w:spacing w:before="100" w:beforeAutospacing="1" w:after="100" w:afterAutospacing="1"/>
    </w:pPr>
  </w:style>
  <w:style w:type="paragraph" w:customStyle="1" w:styleId="c8">
    <w:name w:val="c8"/>
    <w:basedOn w:val="a"/>
    <w:rsid w:val="00DE2AC8"/>
    <w:pPr>
      <w:spacing w:before="100" w:beforeAutospacing="1" w:after="100" w:afterAutospacing="1"/>
    </w:pPr>
  </w:style>
  <w:style w:type="paragraph" w:customStyle="1" w:styleId="c90">
    <w:name w:val="c90"/>
    <w:basedOn w:val="a"/>
    <w:rsid w:val="00DE2AC8"/>
    <w:pPr>
      <w:spacing w:before="100" w:beforeAutospacing="1" w:after="100" w:afterAutospacing="1"/>
    </w:pPr>
  </w:style>
  <w:style w:type="paragraph" w:customStyle="1" w:styleId="c25">
    <w:name w:val="c25"/>
    <w:basedOn w:val="a"/>
    <w:rsid w:val="00DE2AC8"/>
    <w:pPr>
      <w:spacing w:before="100" w:beforeAutospacing="1" w:after="100" w:afterAutospacing="1"/>
    </w:pPr>
  </w:style>
  <w:style w:type="paragraph" w:customStyle="1" w:styleId="c168">
    <w:name w:val="c168"/>
    <w:basedOn w:val="a"/>
    <w:rsid w:val="00DE2AC8"/>
    <w:pPr>
      <w:spacing w:before="100" w:beforeAutospacing="1" w:after="100" w:afterAutospacing="1"/>
    </w:pPr>
  </w:style>
  <w:style w:type="paragraph" w:customStyle="1" w:styleId="c3">
    <w:name w:val="c3"/>
    <w:basedOn w:val="a"/>
    <w:rsid w:val="00DE2AC8"/>
    <w:pPr>
      <w:spacing w:before="100" w:beforeAutospacing="1" w:after="100" w:afterAutospacing="1"/>
    </w:pPr>
  </w:style>
  <w:style w:type="character" w:customStyle="1" w:styleId="c26">
    <w:name w:val="c26"/>
    <w:rsid w:val="00DE2AC8"/>
  </w:style>
  <w:style w:type="character" w:customStyle="1" w:styleId="c56">
    <w:name w:val="c56"/>
    <w:rsid w:val="00DE2AC8"/>
  </w:style>
  <w:style w:type="character" w:customStyle="1" w:styleId="c30">
    <w:name w:val="c30"/>
    <w:rsid w:val="00DE2AC8"/>
  </w:style>
  <w:style w:type="paragraph" w:customStyle="1" w:styleId="c110">
    <w:name w:val="c110"/>
    <w:basedOn w:val="a"/>
    <w:rsid w:val="00DE2AC8"/>
    <w:pPr>
      <w:spacing w:before="100" w:beforeAutospacing="1" w:after="100" w:afterAutospacing="1"/>
    </w:pPr>
  </w:style>
  <w:style w:type="paragraph" w:customStyle="1" w:styleId="c77">
    <w:name w:val="c77"/>
    <w:basedOn w:val="a"/>
    <w:rsid w:val="00DE2AC8"/>
    <w:pPr>
      <w:spacing w:before="100" w:beforeAutospacing="1" w:after="100" w:afterAutospacing="1"/>
    </w:pPr>
  </w:style>
  <w:style w:type="paragraph" w:customStyle="1" w:styleId="c209">
    <w:name w:val="c209"/>
    <w:basedOn w:val="a"/>
    <w:rsid w:val="00DE2AC8"/>
    <w:pPr>
      <w:spacing w:before="100" w:beforeAutospacing="1" w:after="100" w:afterAutospacing="1"/>
    </w:pPr>
  </w:style>
  <w:style w:type="character" w:customStyle="1" w:styleId="c98">
    <w:name w:val="c98"/>
    <w:rsid w:val="00DE2AC8"/>
  </w:style>
  <w:style w:type="character" w:customStyle="1" w:styleId="c4">
    <w:name w:val="c4"/>
    <w:rsid w:val="00DE2AC8"/>
  </w:style>
  <w:style w:type="paragraph" w:customStyle="1" w:styleId="c208">
    <w:name w:val="c208"/>
    <w:basedOn w:val="a"/>
    <w:rsid w:val="00DE2AC8"/>
    <w:pPr>
      <w:spacing w:before="100" w:beforeAutospacing="1" w:after="100" w:afterAutospacing="1"/>
    </w:pPr>
  </w:style>
  <w:style w:type="character" w:customStyle="1" w:styleId="c16">
    <w:name w:val="c16"/>
    <w:rsid w:val="00DE2AC8"/>
  </w:style>
  <w:style w:type="character" w:customStyle="1" w:styleId="c68">
    <w:name w:val="c68"/>
    <w:rsid w:val="00DE2AC8"/>
  </w:style>
  <w:style w:type="paragraph" w:customStyle="1" w:styleId="c17">
    <w:name w:val="c17"/>
    <w:basedOn w:val="a"/>
    <w:rsid w:val="00DE2AC8"/>
    <w:pPr>
      <w:spacing w:before="100" w:beforeAutospacing="1" w:after="100" w:afterAutospacing="1"/>
    </w:pPr>
  </w:style>
  <w:style w:type="paragraph" w:customStyle="1" w:styleId="c15">
    <w:name w:val="c15"/>
    <w:basedOn w:val="a"/>
    <w:rsid w:val="00DE2AC8"/>
    <w:pPr>
      <w:spacing w:before="100" w:beforeAutospacing="1" w:after="100" w:afterAutospacing="1"/>
    </w:pPr>
  </w:style>
  <w:style w:type="paragraph" w:customStyle="1" w:styleId="c22">
    <w:name w:val="c22"/>
    <w:basedOn w:val="a"/>
    <w:rsid w:val="00DE2AC8"/>
    <w:pPr>
      <w:spacing w:before="100" w:beforeAutospacing="1" w:after="100" w:afterAutospacing="1"/>
    </w:pPr>
  </w:style>
  <w:style w:type="paragraph" w:customStyle="1" w:styleId="c107">
    <w:name w:val="c107"/>
    <w:basedOn w:val="a"/>
    <w:rsid w:val="00DE2AC8"/>
    <w:pPr>
      <w:spacing w:before="100" w:beforeAutospacing="1" w:after="100" w:afterAutospacing="1"/>
    </w:pPr>
  </w:style>
  <w:style w:type="paragraph" w:customStyle="1" w:styleId="c40">
    <w:name w:val="c40"/>
    <w:basedOn w:val="a"/>
    <w:rsid w:val="00DE2AC8"/>
    <w:pPr>
      <w:spacing w:before="100" w:beforeAutospacing="1" w:after="100" w:afterAutospacing="1"/>
    </w:pPr>
  </w:style>
  <w:style w:type="paragraph" w:customStyle="1" w:styleId="c65">
    <w:name w:val="c65"/>
    <w:basedOn w:val="a"/>
    <w:rsid w:val="00DE2AC8"/>
    <w:pPr>
      <w:spacing w:before="100" w:beforeAutospacing="1" w:after="100" w:afterAutospacing="1"/>
    </w:pPr>
  </w:style>
  <w:style w:type="paragraph" w:customStyle="1" w:styleId="c215">
    <w:name w:val="c215"/>
    <w:basedOn w:val="a"/>
    <w:rsid w:val="00DE2A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325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3" w:uiPriority="0"/>
    <w:lsdException w:name="Table Contemporary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3">
    <w:name w:val="Table Classic 3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DE2AC8"/>
  </w:style>
  <w:style w:type="character" w:styleId="a6">
    <w:name w:val="Hyperlink"/>
    <w:rsid w:val="00DE2A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DE2AC8"/>
    <w:pPr>
      <w:ind w:left="720"/>
    </w:pPr>
  </w:style>
  <w:style w:type="paragraph" w:styleId="a7">
    <w:name w:val="Balloon Text"/>
    <w:basedOn w:val="a"/>
    <w:link w:val="a8"/>
    <w:rsid w:val="00DE2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DE2AC8"/>
    <w:pPr>
      <w:spacing w:before="100" w:beforeAutospacing="1" w:after="100" w:afterAutospacing="1"/>
    </w:pPr>
  </w:style>
  <w:style w:type="character" w:customStyle="1" w:styleId="c6">
    <w:name w:val="c6"/>
    <w:rsid w:val="00DE2AC8"/>
  </w:style>
  <w:style w:type="paragraph" w:styleId="a9">
    <w:name w:val="Normal (Web)"/>
    <w:basedOn w:val="a"/>
    <w:uiPriority w:val="99"/>
    <w:unhideWhenUsed/>
    <w:rsid w:val="00DE2AC8"/>
    <w:pPr>
      <w:spacing w:before="100" w:beforeAutospacing="1" w:after="100" w:afterAutospacing="1"/>
    </w:pPr>
  </w:style>
  <w:style w:type="paragraph" w:customStyle="1" w:styleId="c8">
    <w:name w:val="c8"/>
    <w:basedOn w:val="a"/>
    <w:rsid w:val="00DE2AC8"/>
    <w:pPr>
      <w:spacing w:before="100" w:beforeAutospacing="1" w:after="100" w:afterAutospacing="1"/>
    </w:pPr>
  </w:style>
  <w:style w:type="paragraph" w:customStyle="1" w:styleId="c90">
    <w:name w:val="c90"/>
    <w:basedOn w:val="a"/>
    <w:rsid w:val="00DE2AC8"/>
    <w:pPr>
      <w:spacing w:before="100" w:beforeAutospacing="1" w:after="100" w:afterAutospacing="1"/>
    </w:pPr>
  </w:style>
  <w:style w:type="paragraph" w:customStyle="1" w:styleId="c25">
    <w:name w:val="c25"/>
    <w:basedOn w:val="a"/>
    <w:rsid w:val="00DE2AC8"/>
    <w:pPr>
      <w:spacing w:before="100" w:beforeAutospacing="1" w:after="100" w:afterAutospacing="1"/>
    </w:pPr>
  </w:style>
  <w:style w:type="paragraph" w:customStyle="1" w:styleId="c168">
    <w:name w:val="c168"/>
    <w:basedOn w:val="a"/>
    <w:rsid w:val="00DE2AC8"/>
    <w:pPr>
      <w:spacing w:before="100" w:beforeAutospacing="1" w:after="100" w:afterAutospacing="1"/>
    </w:pPr>
  </w:style>
  <w:style w:type="paragraph" w:customStyle="1" w:styleId="c3">
    <w:name w:val="c3"/>
    <w:basedOn w:val="a"/>
    <w:rsid w:val="00DE2AC8"/>
    <w:pPr>
      <w:spacing w:before="100" w:beforeAutospacing="1" w:after="100" w:afterAutospacing="1"/>
    </w:pPr>
  </w:style>
  <w:style w:type="character" w:customStyle="1" w:styleId="c26">
    <w:name w:val="c26"/>
    <w:rsid w:val="00DE2AC8"/>
  </w:style>
  <w:style w:type="character" w:customStyle="1" w:styleId="c56">
    <w:name w:val="c56"/>
    <w:rsid w:val="00DE2AC8"/>
  </w:style>
  <w:style w:type="character" w:customStyle="1" w:styleId="c30">
    <w:name w:val="c30"/>
    <w:rsid w:val="00DE2AC8"/>
  </w:style>
  <w:style w:type="paragraph" w:customStyle="1" w:styleId="c110">
    <w:name w:val="c110"/>
    <w:basedOn w:val="a"/>
    <w:rsid w:val="00DE2AC8"/>
    <w:pPr>
      <w:spacing w:before="100" w:beforeAutospacing="1" w:after="100" w:afterAutospacing="1"/>
    </w:pPr>
  </w:style>
  <w:style w:type="paragraph" w:customStyle="1" w:styleId="c77">
    <w:name w:val="c77"/>
    <w:basedOn w:val="a"/>
    <w:rsid w:val="00DE2AC8"/>
    <w:pPr>
      <w:spacing w:before="100" w:beforeAutospacing="1" w:after="100" w:afterAutospacing="1"/>
    </w:pPr>
  </w:style>
  <w:style w:type="paragraph" w:customStyle="1" w:styleId="c209">
    <w:name w:val="c209"/>
    <w:basedOn w:val="a"/>
    <w:rsid w:val="00DE2AC8"/>
    <w:pPr>
      <w:spacing w:before="100" w:beforeAutospacing="1" w:after="100" w:afterAutospacing="1"/>
    </w:pPr>
  </w:style>
  <w:style w:type="character" w:customStyle="1" w:styleId="c98">
    <w:name w:val="c98"/>
    <w:rsid w:val="00DE2AC8"/>
  </w:style>
  <w:style w:type="character" w:customStyle="1" w:styleId="c4">
    <w:name w:val="c4"/>
    <w:rsid w:val="00DE2AC8"/>
  </w:style>
  <w:style w:type="paragraph" w:customStyle="1" w:styleId="c208">
    <w:name w:val="c208"/>
    <w:basedOn w:val="a"/>
    <w:rsid w:val="00DE2AC8"/>
    <w:pPr>
      <w:spacing w:before="100" w:beforeAutospacing="1" w:after="100" w:afterAutospacing="1"/>
    </w:pPr>
  </w:style>
  <w:style w:type="character" w:customStyle="1" w:styleId="c16">
    <w:name w:val="c16"/>
    <w:rsid w:val="00DE2AC8"/>
  </w:style>
  <w:style w:type="character" w:customStyle="1" w:styleId="c68">
    <w:name w:val="c68"/>
    <w:rsid w:val="00DE2AC8"/>
  </w:style>
  <w:style w:type="paragraph" w:customStyle="1" w:styleId="c17">
    <w:name w:val="c17"/>
    <w:basedOn w:val="a"/>
    <w:rsid w:val="00DE2AC8"/>
    <w:pPr>
      <w:spacing w:before="100" w:beforeAutospacing="1" w:after="100" w:afterAutospacing="1"/>
    </w:pPr>
  </w:style>
  <w:style w:type="paragraph" w:customStyle="1" w:styleId="c15">
    <w:name w:val="c15"/>
    <w:basedOn w:val="a"/>
    <w:rsid w:val="00DE2AC8"/>
    <w:pPr>
      <w:spacing w:before="100" w:beforeAutospacing="1" w:after="100" w:afterAutospacing="1"/>
    </w:pPr>
  </w:style>
  <w:style w:type="paragraph" w:customStyle="1" w:styleId="c22">
    <w:name w:val="c22"/>
    <w:basedOn w:val="a"/>
    <w:rsid w:val="00DE2AC8"/>
    <w:pPr>
      <w:spacing w:before="100" w:beforeAutospacing="1" w:after="100" w:afterAutospacing="1"/>
    </w:pPr>
  </w:style>
  <w:style w:type="paragraph" w:customStyle="1" w:styleId="c107">
    <w:name w:val="c107"/>
    <w:basedOn w:val="a"/>
    <w:rsid w:val="00DE2AC8"/>
    <w:pPr>
      <w:spacing w:before="100" w:beforeAutospacing="1" w:after="100" w:afterAutospacing="1"/>
    </w:pPr>
  </w:style>
  <w:style w:type="paragraph" w:customStyle="1" w:styleId="c40">
    <w:name w:val="c40"/>
    <w:basedOn w:val="a"/>
    <w:rsid w:val="00DE2AC8"/>
    <w:pPr>
      <w:spacing w:before="100" w:beforeAutospacing="1" w:after="100" w:afterAutospacing="1"/>
    </w:pPr>
  </w:style>
  <w:style w:type="paragraph" w:customStyle="1" w:styleId="c65">
    <w:name w:val="c65"/>
    <w:basedOn w:val="a"/>
    <w:rsid w:val="00DE2AC8"/>
    <w:pPr>
      <w:spacing w:before="100" w:beforeAutospacing="1" w:after="100" w:afterAutospacing="1"/>
    </w:pPr>
  </w:style>
  <w:style w:type="paragraph" w:customStyle="1" w:styleId="c215">
    <w:name w:val="c215"/>
    <w:basedOn w:val="a"/>
    <w:rsid w:val="00DE2A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325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ElenaAleksandrovna</cp:lastModifiedBy>
  <cp:revision>10</cp:revision>
  <dcterms:created xsi:type="dcterms:W3CDTF">2021-09-22T06:31:00Z</dcterms:created>
  <dcterms:modified xsi:type="dcterms:W3CDTF">2021-10-13T07:37:00Z</dcterms:modified>
</cp:coreProperties>
</file>