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numPr>
          <w:ilvl w:val="0"/>
          <w:numId w:val="0"/>
        </w:numPr>
        <w:bidi w:val="0"/>
        <w:spacing w:before="240" w:after="120"/>
        <w:ind w:left="0" w:hanging="0"/>
        <w:jc w:val="center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50355" cy="94062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40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0" w:after="0"/>
        <w:ind w:left="0" w:right="0" w:firstLine="709"/>
        <w:jc w:val="both"/>
        <w:rPr/>
      </w:pPr>
      <w:r>
        <w:rPr>
          <w:rFonts w:ascii="Times New Roman" w:hAnsi="Times New Roman"/>
          <w:bCs/>
          <w:sz w:val="28"/>
          <w:szCs w:val="28"/>
        </w:rPr>
        <w:t>Рабочая п</w:t>
      </w:r>
      <w:r>
        <w:rPr>
          <w:rFonts w:ascii="Times New Roman" w:hAnsi="Times New Roman"/>
          <w:sz w:val="28"/>
          <w:szCs w:val="28"/>
        </w:rPr>
        <w:t>рограмма профессионального модуля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разработана на основе ФГОС среднего общего образования с учетом требований ФГОС СПО по профессии </w:t>
      </w:r>
      <w:r>
        <w:rPr>
          <w:rFonts w:cs="Times New Roman" w:ascii="Times New Roman" w:hAnsi="Times New Roman"/>
          <w:caps/>
          <w:sz w:val="28"/>
          <w:szCs w:val="28"/>
        </w:rPr>
        <w:t>23.01.17 «</w:t>
      </w:r>
      <w:r>
        <w:rPr>
          <w:rFonts w:cs="Times New Roman" w:ascii="Times New Roman" w:hAnsi="Times New Roman"/>
          <w:sz w:val="28"/>
          <w:szCs w:val="28"/>
        </w:rPr>
        <w:t xml:space="preserve">Мастер по ремонту и обслуживанию автомобилей» </w:t>
      </w:r>
      <w:r>
        <w:rPr>
          <w:rFonts w:ascii="Times New Roman" w:hAnsi="Times New Roman"/>
          <w:sz w:val="28"/>
          <w:szCs w:val="28"/>
        </w:rPr>
        <w:t xml:space="preserve">и примерной программы для реализации основной профессиональной образовательной программы СПО на базе общего образования с получением среднего общего образования. 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bidi w:val="0"/>
        <w:spacing w:lineRule="auto" w:line="36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 xml:space="preserve">Организация - разработчик: </w:t>
      </w:r>
      <w:r>
        <w:rPr>
          <w:rFonts w:ascii="Times New Roman" w:hAnsi="Times New Roman"/>
          <w:sz w:val="28"/>
          <w:szCs w:val="28"/>
          <w:u w:val="single"/>
        </w:rPr>
        <w:t>Государственное бюджетное профессиональное образовательное учреждение Республики Хакасия  «Профессиональное училище № 18»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bidi w:val="0"/>
        <w:spacing w:lineRule="auto" w:line="360" w:before="0" w:after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 xml:space="preserve">Разработчик: </w:t>
      </w:r>
      <w:r>
        <w:rPr>
          <w:rFonts w:ascii="Times New Roman" w:hAnsi="Times New Roman"/>
          <w:color w:val="auto"/>
          <w:kern w:val="0"/>
          <w:sz w:val="28"/>
          <w:szCs w:val="28"/>
          <w:lang w:val="ru-RU" w:eastAsia="ru-RU" w:bidi="ar-SA"/>
        </w:rPr>
        <w:t>Аданакова С.С.</w:t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bidi w:val="0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>содержание</w:t>
      </w:r>
    </w:p>
    <w:tbl>
      <w:tblPr>
        <w:tblW w:w="957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  <w:gridCol w:w="533"/>
      </w:tblGrid>
      <w:tr>
        <w:trPr/>
        <w:tc>
          <w:tcPr>
            <w:tcW w:w="9036" w:type="dxa"/>
            <w:tcBorders/>
          </w:tcPr>
          <w:p>
            <w:pPr>
              <w:pStyle w:val="Normal"/>
              <w:bidi w:val="0"/>
              <w:spacing w:lineRule="auto" w:line="36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1. ПАСПОРТ РАБОЧЕЙ ПРОГРАММЫ </w:t>
            </w: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общеобразовательной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bidi w:val="0"/>
              <w:spacing w:lineRule="auto" w:line="360" w:before="0" w:after="0"/>
              <w:ind w:left="0" w:righ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УЧЕБНОЙ ДИСЦИПЛИНЫ «ИНОСТРАННЫЙ ЯЗЫК»……………..</w:t>
            </w:r>
          </w:p>
        </w:tc>
        <w:tc>
          <w:tcPr>
            <w:tcW w:w="533" w:type="dxa"/>
            <w:tcBorders/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9036" w:type="dxa"/>
            <w:tcBorders/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 xml:space="preserve">2. Структура и содержание общеобразовательной </w:t>
            </w:r>
          </w:p>
          <w:p>
            <w:pPr>
              <w:pStyle w:val="Normal"/>
              <w:bidi w:val="0"/>
              <w:spacing w:lineRule="auto" w:line="360" w:before="0" w:after="0"/>
              <w:ind w:left="0" w:right="0"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учебной дисциплины «Иностранный язык»……………..</w:t>
            </w:r>
          </w:p>
        </w:tc>
        <w:tc>
          <w:tcPr>
            <w:tcW w:w="533" w:type="dxa"/>
            <w:tcBorders/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16</w:t>
            </w:r>
          </w:p>
        </w:tc>
      </w:tr>
      <w:tr>
        <w:trPr/>
        <w:tc>
          <w:tcPr>
            <w:tcW w:w="9036" w:type="dxa"/>
            <w:tcBorders/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 xml:space="preserve">3. Условия реализации рабочей программы </w:t>
            </w:r>
          </w:p>
          <w:p>
            <w:pPr>
              <w:pStyle w:val="Normal"/>
              <w:bidi w:val="0"/>
              <w:spacing w:lineRule="auto" w:line="360" w:before="0" w:after="0"/>
              <w:ind w:left="0" w:right="0"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общеобразовательной учебной дисциплины…………..</w:t>
            </w:r>
          </w:p>
        </w:tc>
        <w:tc>
          <w:tcPr>
            <w:tcW w:w="533" w:type="dxa"/>
            <w:tcBorders/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29</w:t>
            </w:r>
          </w:p>
        </w:tc>
      </w:tr>
      <w:tr>
        <w:trPr/>
        <w:tc>
          <w:tcPr>
            <w:tcW w:w="9036" w:type="dxa"/>
            <w:tcBorders/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 xml:space="preserve">4. Характеристика основных видов учебной         </w:t>
            </w:r>
          </w:p>
          <w:p>
            <w:pPr>
              <w:pStyle w:val="Normal"/>
              <w:bidi w:val="0"/>
              <w:spacing w:lineRule="auto" w:line="360" w:before="0" w:after="0"/>
              <w:ind w:left="0" w:right="0"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 xml:space="preserve">деятельности. Контроль и оценка результатов </w:t>
            </w:r>
          </w:p>
          <w:p>
            <w:pPr>
              <w:pStyle w:val="Normal"/>
              <w:bidi w:val="0"/>
              <w:spacing w:lineRule="auto" w:line="360" w:before="0" w:after="0"/>
              <w:ind w:left="0" w:right="0"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 xml:space="preserve">освоения общеобразовательной учебной </w:t>
            </w:r>
          </w:p>
          <w:p>
            <w:pPr>
              <w:pStyle w:val="Normal"/>
              <w:bidi w:val="0"/>
              <w:spacing w:lineRule="auto" w:line="360" w:before="0" w:after="0"/>
              <w:ind w:left="0" w:right="0"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дисциплины «Иностранный язык»…………………………</w:t>
            </w:r>
          </w:p>
        </w:tc>
        <w:tc>
          <w:tcPr>
            <w:tcW w:w="533" w:type="dxa"/>
            <w:tcBorders/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33</w:t>
            </w:r>
          </w:p>
        </w:tc>
      </w:tr>
    </w:tbl>
    <w:p>
      <w:pPr>
        <w:pStyle w:val="Normal"/>
        <w:bidi w:val="0"/>
        <w:spacing w:lineRule="auto" w:line="240"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bidi w:val="0"/>
        <w:spacing w:lineRule="auto" w:line="360" w:before="240" w:after="24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1. ПАСПОРТ РАБОЧЕЙ ПРОГРАММЫ </w:t>
      </w:r>
      <w:r>
        <w:rPr>
          <w:rFonts w:cs="Times New Roman" w:ascii="Times New Roman" w:hAnsi="Times New Roman"/>
          <w:caps/>
          <w:sz w:val="28"/>
          <w:szCs w:val="28"/>
        </w:rPr>
        <w:t>общеобразовательной</w:t>
      </w:r>
    </w:p>
    <w:p>
      <w:pPr>
        <w:pStyle w:val="Normal"/>
        <w:bidi w:val="0"/>
        <w:spacing w:lineRule="auto" w:line="360" w:before="240" w:after="24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УЧЕБНОЙ ДИСЦИПЛИНЫ «ИНОСТРАННЫЙ ЯЗЫК»</w:t>
      </w:r>
    </w:p>
    <w:p>
      <w:pPr>
        <w:pStyle w:val="Normal"/>
        <w:bidi w:val="0"/>
        <w:spacing w:lineRule="auto" w:line="360" w:before="240" w:after="240"/>
        <w:ind w:left="0" w:right="0" w:firstLine="709"/>
        <w:jc w:val="left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1.1. Пояснительная записка</w:t>
      </w:r>
    </w:p>
    <w:p>
      <w:pPr>
        <w:pStyle w:val="Normal"/>
        <w:bidi w:val="0"/>
        <w:spacing w:lineRule="auto" w:line="36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Рабочая программа общеобразовательной учебной дисциплины О</w:t>
      </w:r>
      <w:r>
        <w:rPr>
          <w:rFonts w:eastAsia="Noto Serif CJK SC" w:cs="Times New Roman" w:ascii="Times New Roman" w:hAnsi="Times New Roman"/>
          <w:color w:val="auto"/>
          <w:kern w:val="2"/>
          <w:sz w:val="28"/>
          <w:szCs w:val="28"/>
          <w:lang w:val="ru-RU" w:eastAsia="zh-CN" w:bidi="hi-IN"/>
        </w:rPr>
        <w:t>УД</w:t>
      </w:r>
      <w:r>
        <w:rPr>
          <w:rFonts w:cs="Times New Roman" w:ascii="Times New Roman" w:hAnsi="Times New Roman"/>
          <w:sz w:val="28"/>
          <w:szCs w:val="28"/>
        </w:rPr>
        <w:t xml:space="preserve">.03 Иностранный язык предназначена для изучения английского языка в ГБПОУ РХ ПУ-18 (далее – Учреждение), реализующий образовательную программу среднего общего образования в пределах освоения основной профессиональной образовательной программы СПО (далее – ОПОП СПО) на базе основного общего образования при подготовке квалифицированных рабочих, служащих и специалистов среднего звена по профессии </w:t>
      </w:r>
      <w:r>
        <w:rPr>
          <w:rFonts w:cs="Times New Roman" w:ascii="Times New Roman" w:hAnsi="Times New Roman"/>
          <w:caps/>
          <w:sz w:val="28"/>
          <w:szCs w:val="28"/>
        </w:rPr>
        <w:t>23.01.17 «</w:t>
      </w:r>
      <w:r>
        <w:rPr>
          <w:rFonts w:cs="Times New Roman" w:ascii="Times New Roman" w:hAnsi="Times New Roman"/>
          <w:sz w:val="28"/>
          <w:szCs w:val="28"/>
        </w:rPr>
        <w:t>Мастер по ремонту и обслуживанию автомобилей».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Рабочая 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«Английский язык»,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Содержание рабочей программы общеобразовательной учебной дисциплины О</w:t>
      </w:r>
      <w:r>
        <w:rPr>
          <w:rFonts w:eastAsia="Noto Serif CJK SC" w:cs="Times New Roman" w:ascii="Times New Roman" w:hAnsi="Times New Roman"/>
          <w:color w:val="auto"/>
          <w:kern w:val="2"/>
          <w:sz w:val="28"/>
          <w:szCs w:val="28"/>
          <w:lang w:val="ru-RU" w:eastAsia="zh-CN" w:bidi="hi-IN"/>
        </w:rPr>
        <w:t>УД</w:t>
      </w:r>
      <w:r>
        <w:rPr>
          <w:rFonts w:cs="Times New Roman" w:ascii="Times New Roman" w:hAnsi="Times New Roman"/>
          <w:sz w:val="28"/>
          <w:szCs w:val="28"/>
        </w:rPr>
        <w:t>.03 Иностранный язык направлено на достижение следующих целей: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воспитание личности, способной и желающей участвовать в общении на межкультурном уровне;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воспитание уважительного отношения к другим культурам и социальным субкультурам.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рабочую программу включено содержание, направленное на формирование у студентов компетенций, необходимых для качественного освоения ОПОП СПО по профессии </w:t>
      </w:r>
      <w:r>
        <w:rPr>
          <w:rFonts w:cs="Times New Roman" w:ascii="Times New Roman" w:hAnsi="Times New Roman"/>
          <w:caps/>
          <w:sz w:val="28"/>
          <w:szCs w:val="28"/>
        </w:rPr>
        <w:t>23.01.17 «</w:t>
      </w:r>
      <w:r>
        <w:rPr>
          <w:rFonts w:cs="Times New Roman" w:ascii="Times New Roman" w:hAnsi="Times New Roman"/>
          <w:sz w:val="28"/>
          <w:szCs w:val="28"/>
        </w:rPr>
        <w:t>Мастер по ремонту и обслуживанию автомобилей» на базе основного общего образования с получением среднего общего образования, – программы подготовки квалифицированных рабочих.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Рабочая программа предполагает изучение британского варианта английского языка (произношение,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</w:t>
      </w:r>
    </w:p>
    <w:p>
      <w:pPr>
        <w:pStyle w:val="Normal"/>
        <w:bidi w:val="0"/>
        <w:spacing w:lineRule="auto" w:line="36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1.2. Общая характеристика общеобразовательной       учебной дисциплины «Иностранный язык»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Английский язык как учебная дисциплина характеризуется: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направленностью на освоение языковых средств общения, формирование новой языковой системы коммуникации, становление основных черт вторичной языковой личности;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интегративным характером –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полифункциональностью –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межпредметные связи.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Содержание учебной дисциплины направлено на формирование различных видов компетенций:</w:t>
      </w:r>
    </w:p>
    <w:p>
      <w:pPr>
        <w:pStyle w:val="4"/>
        <w:numPr>
          <w:ilvl w:val="0"/>
          <w:numId w:val="2"/>
        </w:numPr>
        <w:shd w:val="clear" w:fill="FFFFFF"/>
        <w:tabs>
          <w:tab w:val="clear" w:pos="709"/>
          <w:tab w:val="left" w:pos="927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лингвистической</w:t>
      </w:r>
      <w:r>
        <w:rPr>
          <w:sz w:val="28"/>
          <w:szCs w:val="28"/>
        </w:rPr>
        <w:t xml:space="preserve"> – 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>
      <w:pPr>
        <w:pStyle w:val="4"/>
        <w:numPr>
          <w:ilvl w:val="0"/>
          <w:numId w:val="2"/>
        </w:numPr>
        <w:shd w:val="clear" w:fill="FFFFFF"/>
        <w:tabs>
          <w:tab w:val="clear" w:pos="709"/>
          <w:tab w:val="left" w:pos="927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социолингвистической</w:t>
      </w:r>
      <w:r>
        <w:rPr>
          <w:sz w:val="28"/>
          <w:szCs w:val="28"/>
        </w:rPr>
        <w:t xml:space="preserve"> – совершенствование умений в основных видах речевой деятельности (аудировании,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>
      <w:pPr>
        <w:pStyle w:val="4"/>
        <w:numPr>
          <w:ilvl w:val="0"/>
          <w:numId w:val="2"/>
        </w:numPr>
        <w:shd w:val="clear" w:fill="FFFFFF"/>
        <w:tabs>
          <w:tab w:val="clear" w:pos="709"/>
          <w:tab w:val="left" w:pos="951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 xml:space="preserve">дискурсивной – </w:t>
      </w:r>
      <w:r>
        <w:rPr>
          <w:sz w:val="28"/>
          <w:szCs w:val="28"/>
        </w:rPr>
        <w:t>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обучающихся;</w:t>
      </w:r>
    </w:p>
    <w:p>
      <w:pPr>
        <w:pStyle w:val="4"/>
        <w:numPr>
          <w:ilvl w:val="0"/>
          <w:numId w:val="2"/>
        </w:numPr>
        <w:shd w:val="clear" w:fill="FFFFFF"/>
        <w:tabs>
          <w:tab w:val="clear" w:pos="709"/>
          <w:tab w:val="left" w:pos="937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социокультурной</w:t>
      </w:r>
      <w:r>
        <w:rPr>
          <w:sz w:val="28"/>
          <w:szCs w:val="28"/>
        </w:rPr>
        <w:t xml:space="preserve"> –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>
      <w:pPr>
        <w:pStyle w:val="4"/>
        <w:numPr>
          <w:ilvl w:val="0"/>
          <w:numId w:val="2"/>
        </w:numPr>
        <w:shd w:val="clear" w:fill="FFFFFF"/>
        <w:tabs>
          <w:tab w:val="clear" w:pos="709"/>
          <w:tab w:val="left" w:pos="951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социальной</w:t>
      </w:r>
      <w:r>
        <w:rPr>
          <w:sz w:val="28"/>
          <w:szCs w:val="28"/>
        </w:rPr>
        <w:t xml:space="preserve"> – развитие умения вступать в коммуникацию и поддерживать ее;</w:t>
      </w:r>
    </w:p>
    <w:p>
      <w:pPr>
        <w:pStyle w:val="4"/>
        <w:numPr>
          <w:ilvl w:val="0"/>
          <w:numId w:val="2"/>
        </w:numPr>
        <w:shd w:val="clear" w:fill="FFFFFF"/>
        <w:tabs>
          <w:tab w:val="clear" w:pos="709"/>
          <w:tab w:val="left" w:pos="951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стратегической</w:t>
      </w:r>
      <w:r>
        <w:rPr>
          <w:sz w:val="28"/>
          <w:szCs w:val="28"/>
        </w:rPr>
        <w:t xml:space="preserve"> – совершенствование умения компенсировать недостаточность знания языка и опыта общения в иноязычной среде;</w:t>
      </w:r>
    </w:p>
    <w:p>
      <w:pPr>
        <w:pStyle w:val="4"/>
        <w:numPr>
          <w:ilvl w:val="0"/>
          <w:numId w:val="2"/>
        </w:numPr>
        <w:shd w:val="clear" w:fill="FFFFFF"/>
        <w:tabs>
          <w:tab w:val="clear" w:pos="709"/>
          <w:tab w:val="left" w:pos="951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предметной</w:t>
      </w:r>
      <w:r>
        <w:rPr>
          <w:sz w:val="28"/>
          <w:szCs w:val="28"/>
        </w:rPr>
        <w:t xml:space="preserve"> – развитие умения использовать знания и навыки, формируемые в рамках дисциплины «Английский язык», для решения различных проблем.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Содержание общеобразовательной учебной дисциплины делится на основное, которое изучается вне зависимости от профиля профессионального образования, и профессионально направленное, предназначенное для освоения профессии </w:t>
      </w:r>
      <w:r>
        <w:rPr>
          <w:rFonts w:cs="Times New Roman" w:ascii="Times New Roman" w:hAnsi="Times New Roman"/>
          <w:caps/>
          <w:sz w:val="28"/>
          <w:szCs w:val="28"/>
        </w:rPr>
        <w:t>23.01.17 «</w:t>
      </w:r>
      <w:r>
        <w:rPr>
          <w:rFonts w:cs="Times New Roman" w:ascii="Times New Roman" w:hAnsi="Times New Roman"/>
          <w:sz w:val="28"/>
          <w:szCs w:val="28"/>
        </w:rPr>
        <w:t>Мастер по ремонту и обслуживанию автомобилей» технического профиля.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Основное содержание предполагает формирование у студентов совокупности практических умений, таких как: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заполнить анкету/ 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заполнить анкету/ заявление о выдаче документа (например, туристической визы);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написать энциклопедическую или справочную статью о родном городе по предложенному шаблону;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составить резюме.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Профессионально ориентированное содержание 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этом к учебному материалу предъявляются следующие требования: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аутентичность;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высокая коммуникативная ценность (употребительность), в том числе в ситуациях делового и профессионального общения;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познавательность и культуроведческая направленность;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обеспечение условий обучения, близких к условиям реального общения (мотивированность и целенаправленность, активное взаимодействие, использование вербальных и невербальных средств коммуникации и др.).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Организация образовательного процесса предполагает выполнение индивидуальных проектов,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Содержание общеобразовательной учебной дисциплины «Английский язык» предусматривает освоение текстового и грамматического материала</w:t>
      </w:r>
      <w:r>
        <w:rPr>
          <w:rFonts w:cs="Times New Roman" w:ascii="Times New Roman" w:hAnsi="Times New Roman"/>
          <w:sz w:val="28"/>
          <w:szCs w:val="28"/>
          <w:u w:val="single"/>
        </w:rPr>
        <w:t>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Текстовый материал для чтения, аудирования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обучающихся.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Продолжительность аудиотекста не должна превышать 5 минут при темпе речи 200-250 слогов в минуту.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Коммуникативная направленность обучения обусловливает использование следующих функциональных стилей и типов текстов: литературно-художественный, научный, научно-популярный, газетно-публицистический, разговорный.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Отбираемые лексические единицы должны отвечать следующим требованиям: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обозначать понятия и явления, наиболее часто встречающиеся в литературе различных жанров и разговорной речи;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включать безэквивалентную лексику, отражающую реалии англоговорящих стран (денежные единицы, географические названия, имена собственные, денежные единицы, меры веса, длины, обозначения времени, названия достопримечательностей и др.); наиболее употребительную деловую и профессиональную лексику, в том числе некоторые термины; основные речевые и этикетные формулы, используемые в письменной и устной речи в различных ситуациях общения;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вводиться не изолированно, а в сочетании с другими лексическими единицами.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Грамматический материал включает следующие основные темы:</w:t>
      </w:r>
    </w:p>
    <w:tbl>
      <w:tblPr>
        <w:tblW w:w="957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6767"/>
      </w:tblGrid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Имя существительное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Существительные исчисляемые и неисчисляемые. Употребление слов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many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much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lot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of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little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little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few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few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 существительными.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Артикль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 there + to be.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Имя прилагательное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Образование степеней сравнения и их правописание. Сравнительные слова и обороты than, as . . . as, not so . . . as.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Наречие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Образование степеней сравнения. Наречия, обозначающие количество, место, направление.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Предлог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Предлоги времени, места, направления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Местоимение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Местоимения личные, притяжательные, указательные, неопределенные, отрицательные, возвратные, взаимные, относительные, вопросительные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Числительное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Числительные количественные и порядковые. Дроби. Обозначение годов, дат, времени, периодов. Арифметические действия и вычисления.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Глагол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Глаголы to be, to have, to do,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 – маркеры времени. Обороты to be going to и there + to be в настоящем, прошедшем и будущем времени. Модальные глаголы и глаголы, выполняющие роль модальных. Модальные глаголы в этикетных формулах и официальной речи 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Can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/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may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help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you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?,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Should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you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have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any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questions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. . . 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Should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you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need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any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further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formation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. . . и др.). Инфинитив, его формы. Герундий. Сочетания некоторых глаголов с инфинитивом и герундием (like, love, hate, enjoy и др.). Причастия I и II. Сослагательное наклонение.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Вопросительные предложения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Специальные вопросы. Вопросительные предложения – формулы вежливости (Could you, please...?, Would you like . . . ?, Shall I . . . ? и др.).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Условные предложения I, II и III типов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Условные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предложения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официальной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речи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(It would be highly appreciated if you could/can . . 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.).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Согласование времен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Прямая и косвенная речь.</w:t>
            </w:r>
          </w:p>
        </w:tc>
      </w:tr>
    </w:tbl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Изучение общеобразовательной учебной дисциплины «Иностранный язык» завершается подведением итогов в форме дифференцированного зачета в рамках промежуточной аттестации студентов в процессе освоения ОПОП СПО по профессии </w:t>
      </w:r>
      <w:r>
        <w:rPr>
          <w:rFonts w:cs="Times New Roman" w:ascii="Times New Roman" w:hAnsi="Times New Roman"/>
          <w:caps/>
          <w:sz w:val="28"/>
          <w:szCs w:val="28"/>
        </w:rPr>
        <w:t>23.01.17 «</w:t>
      </w:r>
      <w:r>
        <w:rPr>
          <w:rFonts w:cs="Times New Roman" w:ascii="Times New Roman" w:hAnsi="Times New Roman"/>
          <w:sz w:val="28"/>
          <w:szCs w:val="28"/>
        </w:rPr>
        <w:t>Мастер по ремонту и обслуживанию автомобилей» на базе основного общего образования с получением среднего общего образования.</w:t>
      </w:r>
    </w:p>
    <w:p>
      <w:pPr>
        <w:pStyle w:val="Normal"/>
        <w:bidi w:val="0"/>
        <w:spacing w:lineRule="auto" w:line="36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1.3. Место общеобразовательной учебной дисциплины «Иностранный язык» в учебном плане профессиональной образовательной программы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Общеобразовательная учебная дисциплина является учебным предметом обязательной предметной области «Иностранные языки» ФГОС среднего общего образования. 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Учреждении, реализующий образовательную программу среднего общего образования в пределах освоения ОПОП СПО по профессии </w:t>
      </w:r>
      <w:r>
        <w:rPr>
          <w:rFonts w:cs="Times New Roman" w:ascii="Times New Roman" w:hAnsi="Times New Roman"/>
          <w:caps/>
          <w:sz w:val="28"/>
          <w:szCs w:val="28"/>
        </w:rPr>
        <w:t>23.01.17 «</w:t>
      </w:r>
      <w:r>
        <w:rPr>
          <w:rFonts w:cs="Times New Roman" w:ascii="Times New Roman" w:hAnsi="Times New Roman"/>
          <w:sz w:val="28"/>
          <w:szCs w:val="28"/>
        </w:rPr>
        <w:t xml:space="preserve">Мастер по ремонту и обслуживанию автомобилей» на базе основного общего образования, учебная дисциплина «Иностранный язык» изучается в общеобразовательном цикле учебного плана ОПОП СПО по профессии </w:t>
      </w:r>
      <w:r>
        <w:rPr>
          <w:rFonts w:cs="Times New Roman" w:ascii="Times New Roman" w:hAnsi="Times New Roman"/>
          <w:caps/>
          <w:sz w:val="28"/>
          <w:szCs w:val="28"/>
        </w:rPr>
        <w:t>23.01.17 «</w:t>
      </w:r>
      <w:r>
        <w:rPr>
          <w:rFonts w:cs="Times New Roman" w:ascii="Times New Roman" w:hAnsi="Times New Roman"/>
          <w:sz w:val="28"/>
          <w:szCs w:val="28"/>
        </w:rPr>
        <w:t>Мастер по ремонту и обслуживанию автомобилей»  на базе основного общего образования с получением среднего общего образования.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учебном плане ППКРС по профессии </w:t>
      </w:r>
      <w:r>
        <w:rPr>
          <w:rFonts w:cs="Times New Roman" w:ascii="Times New Roman" w:hAnsi="Times New Roman"/>
          <w:caps/>
          <w:sz w:val="28"/>
          <w:szCs w:val="28"/>
        </w:rPr>
        <w:t>23.01.17 «</w:t>
      </w:r>
      <w:r>
        <w:rPr>
          <w:rFonts w:cs="Times New Roman" w:ascii="Times New Roman" w:hAnsi="Times New Roman"/>
          <w:sz w:val="28"/>
          <w:szCs w:val="28"/>
        </w:rPr>
        <w:t>Мастер по ремонту и обслуживанию автомобилей» место общеобразовательной учебной дисциплины «Иностранный язык» в составе общих общеобразовательных учебных дисциплин, формируемых из обязательных предметных областей ФГОС среднего общего образования, для профессий СПО базового профиля профессионального образования.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1.4. Результаты освоения общеобразовательной      учебной дисциплины «Иностранный язык»</w:t>
      </w:r>
    </w:p>
    <w:p>
      <w:pPr>
        <w:pStyle w:val="Normal"/>
        <w:bidi w:val="0"/>
        <w:spacing w:lineRule="auto" w:line="36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Освоение содержания общеобразовательной учебной дисциплины «Иностранный язык» обеспечивает достижение студентами следующих рез</w:t>
      </w:r>
      <w:r>
        <w:rPr>
          <w:rFonts w:cs="Times New Roman" w:ascii="Times New Roman" w:hAnsi="Times New Roman"/>
          <w:sz w:val="26"/>
          <w:szCs w:val="26"/>
        </w:rPr>
        <w:t>ультатов:</w:t>
      </w:r>
    </w:p>
    <w:p>
      <w:pPr>
        <w:pStyle w:val="Normal"/>
        <w:widowControl w:val="false"/>
        <w:bidi w:val="0"/>
        <w:ind w:left="0" w:right="0" w:firstLine="709"/>
        <w:jc w:val="both"/>
        <w:rPr>
          <w:rFonts w:ascii="Liberation Serif" w:hAnsi="Liberation Serif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Освоение содержания учебной дисциплины «Английский язык» обеспечивает достижение студентами следующих результатов:  </w:t>
      </w:r>
    </w:p>
    <w:p>
      <w:pPr>
        <w:pStyle w:val="Normal"/>
        <w:widowControl w:val="false"/>
        <w:bidi w:val="0"/>
        <w:ind w:left="0" w:right="0" w:firstLine="709"/>
        <w:jc w:val="both"/>
        <w:rPr>
          <w:rFonts w:ascii="Liberation Serif" w:hAnsi="Liberation Serif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  </w:t>
      </w:r>
      <w:r>
        <w:rPr>
          <w:b w:val="false"/>
          <w:bCs w:val="false"/>
          <w:sz w:val="28"/>
          <w:szCs w:val="28"/>
        </w:rPr>
        <w:t xml:space="preserve">личностных:                                                                                            </w:t>
      </w:r>
    </w:p>
    <w:p>
      <w:pPr>
        <w:pStyle w:val="Normal"/>
        <w:widowControl w:val="false"/>
        <w:bidi w:val="0"/>
        <w:jc w:val="both"/>
        <w:rPr>
          <w:rFonts w:ascii="Liberation Serif" w:hAnsi="Liberation Serif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 xml:space="preserve">Л1 сформированность ценностного отношения к языку как культурному феномену и средству отображения развития общества, его истории и духовной культуры;                                                                                                             </w:t>
      </w:r>
    </w:p>
    <w:p>
      <w:pPr>
        <w:pStyle w:val="Normal"/>
        <w:widowControl w:val="false"/>
        <w:bidi w:val="0"/>
        <w:jc w:val="both"/>
        <w:rPr>
          <w:rFonts w:ascii="Liberation Serif" w:hAnsi="Liberation Serif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Л2 сформированность широкого представления о достижениях национальных культур, о роли английского языка и культуры в развитии мировой культуры;                                                                                                                                     Л3 развитие интереса и способности к наблюдению за иным способом мировидения;                                                                                                                    Л4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                                                                                                                                             Л5 умение проявлять толерантность к другому образу мыслей, к иной позиции партнера по общению;                                                                                           </w:t>
      </w:r>
    </w:p>
    <w:p>
      <w:pPr>
        <w:pStyle w:val="Normal"/>
        <w:widowControl w:val="false"/>
        <w:bidi w:val="0"/>
        <w:jc w:val="both"/>
        <w:rPr>
          <w:rFonts w:ascii="Liberation Serif" w:hAnsi="Liberation Serif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Л6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>
      <w:pPr>
        <w:pStyle w:val="Normal"/>
        <w:widowControl w:val="false"/>
        <w:bidi w:val="0"/>
        <w:jc w:val="both"/>
        <w:rPr>
          <w:rFonts w:ascii="Liberation Serif" w:hAnsi="Liberation Serif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                                                 </w:t>
      </w:r>
    </w:p>
    <w:p>
      <w:pPr>
        <w:pStyle w:val="Normal"/>
        <w:widowControl w:val="false"/>
        <w:bidi w:val="0"/>
        <w:jc w:val="both"/>
        <w:rPr>
          <w:rFonts w:ascii="Liberation Serif" w:hAnsi="Liberation Serif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метапредметных:                                                                                                                                                          МП1 умение самостоятельно выбирать успешные коммуникативные стратегии в различных ситуациях;                                                                                                                               МП2 владение навыками проектной деятельности, моделирующей реальные ситуации межкультурной коммуникации;                                                                                                                                                                МП3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                                                                                                                                                                        МП4 умение ясно, логично и точно излагать свою точку зрения, используя адекватные языковые средства;</w:t>
      </w:r>
    </w:p>
    <w:p>
      <w:pPr>
        <w:pStyle w:val="Normal"/>
        <w:widowControl w:val="false"/>
        <w:bidi w:val="0"/>
        <w:jc w:val="left"/>
        <w:rPr>
          <w:rFonts w:ascii="Liberation Serif" w:hAnsi="Liberation Serif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  </w:t>
      </w:r>
      <w:r>
        <w:rPr>
          <w:b w:val="false"/>
          <w:bCs w:val="false"/>
          <w:sz w:val="28"/>
          <w:szCs w:val="28"/>
        </w:rPr>
        <w:t xml:space="preserve">предметных:                                                                                                                   </w:t>
      </w:r>
    </w:p>
    <w:p>
      <w:pPr>
        <w:pStyle w:val="Normal"/>
        <w:widowControl w:val="false"/>
        <w:bidi w:val="0"/>
        <w:jc w:val="both"/>
        <w:rPr>
          <w:rFonts w:ascii="Liberation Serif" w:hAnsi="Liberation Serif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П1 сформированность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                                                                                                                                 П2 владение знаниями о социокультурной специфике англоговорящих стран и умение строить свое речевое и неречевое поведение адекватно этой специфике;                                                                                                                                             П3 умение выделять общее и различное в культуре родной страны и англоговорящих стран;                                                                                                       П4 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                                                                                                                               П5 сформированность умения использовать английский язык как средство для получения информации </w:t>
      </w:r>
    </w:p>
    <w:p>
      <w:pPr>
        <w:pStyle w:val="Normal"/>
        <w:widowControl w:val="false"/>
        <w:bidi w:val="0"/>
        <w:ind w:left="0" w:right="0" w:firstLine="709"/>
        <w:jc w:val="both"/>
        <w:rPr>
          <w:rFonts w:ascii="Liberation Serif" w:hAnsi="Liberation Serif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В результате освоения дисциплины обучающийся осваивает элементы общих компетенций:</w:t>
      </w:r>
    </w:p>
    <w:p>
      <w:pPr>
        <w:pStyle w:val="C1"/>
        <w:shd w:val="clear" w:fill="FFFFFF"/>
        <w:bidi w:val="0"/>
        <w:spacing w:before="0" w:after="0"/>
        <w:ind w:left="0" w:right="-4" w:hanging="0"/>
        <w:jc w:val="both"/>
        <w:rPr/>
      </w:pPr>
      <w:r>
        <w:rPr>
          <w:rStyle w:val="C14"/>
          <w:b w:val="false"/>
          <w:bCs w:val="false"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>
      <w:pPr>
        <w:pStyle w:val="C1"/>
        <w:shd w:val="clear" w:fill="FFFFFF"/>
        <w:bidi w:val="0"/>
        <w:spacing w:before="0" w:after="0"/>
        <w:ind w:left="0" w:right="-4" w:hanging="0"/>
        <w:jc w:val="both"/>
        <w:rPr/>
      </w:pPr>
      <w:r>
        <w:rPr>
          <w:rStyle w:val="C14"/>
          <w:b w:val="false"/>
          <w:bCs w:val="false"/>
          <w:color w:val="000000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>
      <w:pPr>
        <w:pStyle w:val="C1"/>
        <w:shd w:val="clear" w:fill="FFFFFF"/>
        <w:bidi w:val="0"/>
        <w:spacing w:before="0" w:after="0"/>
        <w:ind w:left="0" w:right="-4" w:hanging="0"/>
        <w:jc w:val="both"/>
        <w:rPr/>
      </w:pPr>
      <w:r>
        <w:rPr>
          <w:rStyle w:val="C14"/>
          <w:b w:val="false"/>
          <w:bCs w:val="false"/>
          <w:color w:val="00000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>
      <w:pPr>
        <w:pStyle w:val="C1"/>
        <w:shd w:val="clear" w:fill="FFFFFF"/>
        <w:bidi w:val="0"/>
        <w:spacing w:before="0" w:after="0"/>
        <w:ind w:left="0" w:right="-4" w:hanging="0"/>
        <w:jc w:val="both"/>
        <w:rPr/>
      </w:pPr>
      <w:r>
        <w:rPr>
          <w:rStyle w:val="C14"/>
          <w:b w:val="false"/>
          <w:bCs w:val="false"/>
          <w:color w:val="00000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>
      <w:pPr>
        <w:pStyle w:val="C1"/>
        <w:shd w:val="clear" w:fill="FFFFFF"/>
        <w:bidi w:val="0"/>
        <w:spacing w:before="0" w:after="0"/>
        <w:jc w:val="both"/>
        <w:rPr/>
      </w:pPr>
      <w:r>
        <w:rPr>
          <w:rStyle w:val="C14"/>
          <w:b w:val="false"/>
          <w:bCs w:val="false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>
      <w:pPr>
        <w:pStyle w:val="C1"/>
        <w:shd w:val="clear" w:fill="FFFFFF"/>
        <w:bidi w:val="0"/>
        <w:spacing w:before="0" w:after="0"/>
        <w:jc w:val="both"/>
        <w:rPr/>
      </w:pPr>
      <w:r>
        <w:rPr>
          <w:rStyle w:val="C14"/>
          <w:b w:val="false"/>
          <w:bCs w:val="false"/>
          <w:color w:val="000000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>
      <w:pPr>
        <w:pStyle w:val="C1"/>
        <w:shd w:val="clear" w:fill="FFFFFF"/>
        <w:bidi w:val="0"/>
        <w:spacing w:before="0" w:after="0"/>
        <w:jc w:val="both"/>
        <w:rPr/>
      </w:pPr>
      <w:r>
        <w:rPr>
          <w:rStyle w:val="C14"/>
          <w:b w:val="false"/>
          <w:bCs w:val="false"/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>
      <w:pPr>
        <w:pStyle w:val="C1"/>
        <w:shd w:val="clear" w:fill="FFFFFF"/>
        <w:bidi w:val="0"/>
        <w:spacing w:before="0" w:after="0"/>
        <w:jc w:val="both"/>
        <w:rPr/>
      </w:pPr>
      <w:r>
        <w:rPr>
          <w:rStyle w:val="C14"/>
          <w:b w:val="false"/>
          <w:bCs w:val="false"/>
          <w:color w:val="000000"/>
          <w:sz w:val="28"/>
          <w:szCs w:val="28"/>
        </w:rPr>
        <w:t>ОК8.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>
      <w:pPr>
        <w:pStyle w:val="NormalWeb"/>
        <w:shd w:val="clear" w:fill="FFFFFF"/>
        <w:bidi w:val="0"/>
        <w:spacing w:lineRule="auto" w:line="360" w:before="0" w:after="0"/>
        <w:ind w:left="0" w:right="0" w:firstLine="709"/>
        <w:jc w:val="both"/>
        <w:rPr/>
      </w:pPr>
      <w:r>
        <w:rPr>
          <w:sz w:val="28"/>
          <w:szCs w:val="28"/>
        </w:rPr>
        <w:t xml:space="preserve">Для реализации профильно-ориентированного содержания общеобразовательной учебной дисциплины ОДБ.03 Иностранный язык по профессии </w:t>
      </w:r>
      <w:r>
        <w:rPr>
          <w:caps/>
          <w:sz w:val="28"/>
          <w:szCs w:val="28"/>
        </w:rPr>
        <w:t>23.01.17 «</w:t>
      </w:r>
      <w:r>
        <w:rPr>
          <w:sz w:val="28"/>
          <w:szCs w:val="28"/>
        </w:rPr>
        <w:t xml:space="preserve">Мастер по ремонту и обслуживанию автомобилей» в рабочей программе выделено 40 часов аудиторных занятий, где используются метапредметные связи со специальными дисциплинами. Образовательный процесс проходит с использованием УМК </w:t>
      </w:r>
      <w:r>
        <w:rPr>
          <w:sz w:val="28"/>
          <w:szCs w:val="28"/>
          <w:lang w:val="en-US"/>
        </w:rPr>
        <w:t>Evans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Verginia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Career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Paths</w:t>
      </w:r>
      <w:r>
        <w:rPr>
          <w:sz w:val="28"/>
          <w:szCs w:val="28"/>
        </w:rPr>
        <w:t>; УМК О.В. Афанасьевой «Английский в фокусе»;</w:t>
      </w:r>
      <w:r>
        <w:rPr>
          <w:bCs/>
          <w:sz w:val="28"/>
          <w:szCs w:val="28"/>
        </w:rPr>
        <w:t xml:space="preserve"> А.В. Гниненко Современный автомобиль как мы его видим; </w:t>
      </w:r>
      <w:r>
        <w:rPr>
          <w:sz w:val="28"/>
          <w:szCs w:val="28"/>
        </w:rPr>
        <w:t xml:space="preserve">А.В. Шляховой Английский язык для студентов автомобилестроительных специальностей средних профессиональных учебных заведений; </w:t>
      </w:r>
      <w:r>
        <w:rPr>
          <w:bCs/>
          <w:sz w:val="28"/>
          <w:szCs w:val="28"/>
        </w:rPr>
        <w:t>В.Н. Бгашева Английский язык для студентов машиностроительных специальностей</w:t>
      </w:r>
      <w:r>
        <w:rPr>
          <w:sz w:val="28"/>
          <w:szCs w:val="28"/>
        </w:rPr>
        <w:t>; Л.П. Писаревой Англо-русский и русско-английский словарь-минимум по двигателям внутреннего сгорания.</w:t>
      </w:r>
    </w:p>
    <w:p>
      <w:pPr>
        <w:pStyle w:val="NormalWeb"/>
        <w:shd w:val="clear" w:fill="FFFFFF"/>
        <w:bidi w:val="0"/>
        <w:spacing w:lineRule="auto" w:line="360"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Профильно-ориентированное содержание также отражается в самостоятельной работе студентов с использованием дополнительной литературы.</w:t>
      </w:r>
    </w:p>
    <w:p>
      <w:pPr>
        <w:pStyle w:val="Normal"/>
        <w:bidi w:val="0"/>
        <w:spacing w:lineRule="auto" w:line="360" w:before="0" w:after="0"/>
        <w:jc w:val="lef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  <w:r>
        <w:br w:type="page"/>
      </w:r>
    </w:p>
    <w:p>
      <w:pPr>
        <w:pStyle w:val="Normal"/>
        <w:bidi w:val="0"/>
        <w:spacing w:lineRule="auto" w:line="360" w:before="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>2. Структура и содержание общеобразовательной           учебной дисциплины «Иностранный язык»</w:t>
      </w:r>
    </w:p>
    <w:p>
      <w:pPr>
        <w:pStyle w:val="Normal"/>
        <w:bidi w:val="0"/>
        <w:spacing w:lineRule="auto" w:line="36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2.1. Объем учебной дисциплины и виды учебной         деятельности</w:t>
      </w:r>
    </w:p>
    <w:tbl>
      <w:tblPr>
        <w:tblW w:w="957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3"/>
        <w:gridCol w:w="1806"/>
      </w:tblGrid>
      <w:tr>
        <w:trPr/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Виды учебной работы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>
        <w:trPr/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256</w:t>
            </w:r>
          </w:p>
        </w:tc>
      </w:tr>
      <w:tr>
        <w:trPr/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171</w:t>
            </w:r>
          </w:p>
        </w:tc>
      </w:tr>
      <w:tr>
        <w:trPr/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ind w:left="0" w:right="0" w:firstLine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  <w:r>
              <w:rPr>
                <w:rFonts w:cs="Times New Roman" w:ascii="Times New Roman" w:hAnsi="Times New Roman"/>
                <w:color w:val="auto"/>
                <w:kern w:val="0"/>
                <w:sz w:val="28"/>
                <w:szCs w:val="28"/>
                <w:lang w:val="ru-RU" w:eastAsia="ru-RU" w:bidi="ar-SA"/>
              </w:rPr>
              <w:t>65</w:t>
            </w:r>
          </w:p>
        </w:tc>
      </w:tr>
      <w:tr>
        <w:trPr/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ind w:left="0" w:right="0" w:firstLine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Итоговый контроль в форме дифференцированного зачета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36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</w:tr>
    </w:tbl>
    <w:p>
      <w:pPr>
        <w:sectPr>
          <w:type w:val="nextPage"/>
          <w:pgSz w:w="11906" w:h="16838"/>
          <w:pgMar w:left="1701" w:right="851" w:header="0" w:top="1134" w:footer="0" w:bottom="1134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bidi w:val="0"/>
        <w:spacing w:lineRule="auto" w:line="240" w:before="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2.2. Тематический план и содержание учебной дисциплины «Иностранный язык»</w:t>
      </w:r>
    </w:p>
    <w:tbl>
      <w:tblPr>
        <w:tblW w:w="14786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899"/>
        <w:gridCol w:w="6697"/>
        <w:gridCol w:w="900"/>
        <w:gridCol w:w="1674"/>
        <w:gridCol w:w="1357"/>
        <w:gridCol w:w="1357"/>
      </w:tblGrid>
      <w:tr>
        <w:trPr/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№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Содержание учебного материала,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лабораторные работы и практические занятия,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Объем часов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Время на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изучение темы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Уровень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освоения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bidi w:val="0"/>
              <w:spacing w:lineRule="auto" w:line="240" w:before="0" w:after="0"/>
              <w:jc w:val="center"/>
              <w:rPr>
                <w:rFonts w:ascii="Liberation Serif" w:hAnsi="Liberation Serif"/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Коды компетенций</w:t>
            </w:r>
          </w:p>
        </w:tc>
      </w:tr>
      <w:tr>
        <w:trPr/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/>
            </w:pPr>
            <w:r>
              <w:rPr/>
              <w:t>7</w:t>
            </w:r>
          </w:p>
        </w:tc>
      </w:tr>
      <w:tr>
        <w:trPr/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Раздел 1. Основное содержание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666" w:hRule="atLeast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Английский язык повсюду</w:t>
            </w:r>
          </w:p>
        </w:tc>
        <w:tc>
          <w:tcPr>
            <w:tcW w:w="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Цели и задачи изучения учебной дисциплины «Английский язык». Английский язык как язык международного общения и средство познания национальных культур. Основные варианты английского языка, их сходство и различие. Роль английского языка при освоении профессии</w:t>
            </w:r>
            <w:r>
              <w:rPr>
                <w:rFonts w:cs="Times New Roman" w:ascii="Times New Roman" w:hAnsi="Times New Roman"/>
                <w:bCs/>
              </w:rPr>
              <w:t xml:space="preserve"> </w:t>
            </w:r>
            <w:r>
              <w:rPr>
                <w:rFonts w:cs="Times New Roman" w:ascii="Times New Roman" w:hAnsi="Times New Roman"/>
                <w:caps/>
              </w:rPr>
              <w:t>23.01.17 «</w:t>
            </w:r>
            <w:r>
              <w:rPr>
                <w:rFonts w:cs="Times New Roman" w:ascii="Times New Roman" w:hAnsi="Times New Roman"/>
              </w:rPr>
              <w:t>Мастер по ремонту и обслуживанию автомобилей»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/>
            </w:pPr>
            <w:r>
              <w:rPr/>
              <w:t>П1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Самостоятельная работа</w:t>
            </w:r>
          </w:p>
          <w:p>
            <w:pPr>
              <w:pStyle w:val="Normal"/>
              <w:shd w:val="clear" w:fill="FFFFFF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1) Отработка звуков с использованием тренажера</w:t>
            </w:r>
          </w:p>
          <w:p>
            <w:pPr>
              <w:pStyle w:val="Normal"/>
              <w:shd w:val="clear" w:fill="FFFFFF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2) Заучивание правил чтения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3) Чтение и заучивание наизусть поговорок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1942" w:hRule="atLeast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2.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Знакомство</w:t>
            </w:r>
          </w:p>
        </w:tc>
        <w:tc>
          <w:tcPr>
            <w:tcW w:w="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Приветствие, прощание, представление себя и других людей в официальной и неофициальной обстановке.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Лексика темы, правила речевого этикета, клише и выражения.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Определения простого и распространенного предложений, схемы построения предложений, спряжение глаголов (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be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have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), личные и притяжательные местоимения. Вопросы. Короткие ответы.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/>
            </w:pPr>
            <w:r>
              <w:rPr/>
              <w:t>П1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Контрольная работа (входной контроль) № 1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Определение стартового уровня базовых знаний студентов 1 курса за неполный курс средней общеобразовательной школы.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486" w:hRule="atLeast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3.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Кто есть кто?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3.1. Описание человека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(внешность, национальность, образование, личные качества, род занятий, должность, место работы, гороскоп и т.д.)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Образование и употребление Present Simple.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/>
            </w:pPr>
            <w:r>
              <w:rPr/>
              <w:t>П5, МП4</w:t>
            </w:r>
          </w:p>
        </w:tc>
      </w:tr>
      <w:tr>
        <w:trPr>
          <w:trHeight w:val="483" w:hRule="atLeast"/>
        </w:trPr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3.2.Внешность и черты характера людей.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Словообразовательные суффиксы существительных. 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483" w:hRule="atLeast"/>
        </w:trPr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3.3.Увлечения, хобби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Числительные. Даты. Множественное число существительных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483" w:hRule="atLeast"/>
        </w:trPr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3.4. Личностные качества людей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Повторение грамматического материала по теме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1380" w:hRule="atLeast"/>
        </w:trPr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Самостоятельная работа № 3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1) Составление глоссария по теме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2) Отработка звуков с использованием тренажера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3) Чтение и перевод текста «Гороскоп».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4) Проект «Автобиография»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625" w:hRule="atLeast"/>
        </w:trPr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4.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Семья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4.1. Семья и семейные отношения. Прилагательные (антонимы).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>
          <w:trHeight w:val="851" w:hRule="atLeast"/>
        </w:trPr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4.2. Домашние обязанности. Ежедневная рутина.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Время. Времена и месяцы года.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564" w:hRule="atLeast"/>
        </w:trPr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4.3. Написание письма личного характера. Употребление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Present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Continuous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 Предлоги времени.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274" w:hRule="atLeast"/>
        </w:trPr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4.4. Жизнь по правилам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5.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Мой дом –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моя крепость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5.1. Описание жилища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5.2. Описание учебного заведения.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Оборот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there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is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there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are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и его употребление в речи. Предлоги места.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ind w:left="313" w:right="0" w:hanging="0"/>
              <w:jc w:val="left"/>
              <w:rPr/>
            </w:pPr>
            <w:r>
              <w:rPr/>
              <w:t>П2,Л5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5.3. Название городских зданий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5.4. Комнаты и мебель,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5.5. Оборудование квартиры.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Неопределенные местоимения. Указательные местоимения. Указания направления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5.6. Как сюда попасть? (Ролевая игра)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Повторение лексико-грамматического материала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6.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Распорядок дня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6.1. Распорядок дня. 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Модальные глаголы и их эквиваленты. Наречия частности.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ОК4,П2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6.2. Контрольная работа № 2 (текущий контроль)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6.3.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Занятия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Учебные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предметы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.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Глаголы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-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шаблоны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: want/ hope to do, enjoy / like doing, ‘d like to do, looking forward to doing.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6.3. Я – студент. Описание друга.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Простое прошедшее время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Past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39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6.4. Расписание.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Порядковые и количественные числительные. Предлоги времени.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6.5. Мой день в техникуме (ролевая игра)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7.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Хобби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7.1. Хобби.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Выражение будущего в английском языке.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Like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+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infinitive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Л4,МП4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7.2. Увлечения подростков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Выражение будущего в английском языке.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Like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+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infinitive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7.3.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Досуг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Прошедшие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времена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(Past simple/ past continuous/ used do).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7.4. Проблемы молодого поколения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Прошедшие времена (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Past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simple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past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continuous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used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do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).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7.5. Музыка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Сравнение времен английского глагола.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7.7. Кино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Сравнение времен английского глагола.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7.8.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Театр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Present Perfect/ Past Simple.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7.9.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Компьютерные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игры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Present Perfect/ Past Simple.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7.10. Слава.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Сравнение употребления for/ since.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8.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8.1. Описание местоположения объекта (адрес, как его найти). Преимущества и недостатки жизни в городе/ деревне.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Наречия места.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ОК4,П2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54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8.2. Адрес. Написание адреса. Заполнение почтовой открытки.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Предлоги направления и места. Указания.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56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8.3. Места и вещи. Маршрут.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Оборот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be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going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. Составление предложений по шаблону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Have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you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ever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…?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58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8.4. Дорожные знаки. Транспорт.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Устойчивые глагольные сочетания: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make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take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have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do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60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8.5. Поговорим о городах. Ночная жизнь/ старые здания. Родной город.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Вопросы типа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What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…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like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?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9.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Магазины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товары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9.1. Магазины. Товары.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Слова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: much, many, little, few, a lot of.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/>
              <w:t>Л5,П3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64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9.2. Покупка автозапчастей. Накладная.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Вежливые формы обращений. Цены. Деньги.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Исчисляемые и неисчисляемые существительные.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9.3. Контрольная работа № 3 (текущий контроль) 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9.4. Заказ товаров.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tbl>
      <w:tblPr>
        <w:tblW w:w="14786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24"/>
        <w:gridCol w:w="872"/>
        <w:gridCol w:w="27"/>
        <w:gridCol w:w="6671"/>
        <w:gridCol w:w="901"/>
        <w:gridCol w:w="1675"/>
        <w:gridCol w:w="1357"/>
        <w:gridCol w:w="1357"/>
      </w:tblGrid>
      <w:tr>
        <w:trPr/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pageBreakBefore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9.5. Питание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Повторение грамматического материала по теме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10.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Здоровье и спорт</w:t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10.1. Физкультура и спорт.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10.2. Виды спорта.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10.3. Спортивные игры.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10.4. Олимпийские игры.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Глаголы: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go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play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do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left"/>
              <w:rPr/>
            </w:pPr>
            <w:r>
              <w:rPr/>
              <w:t>ОК6,П2</w:t>
            </w:r>
          </w:p>
          <w:p>
            <w:pPr>
              <w:pStyle w:val="Normal"/>
              <w:bidi w:val="0"/>
              <w:jc w:val="left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bCs/>
              </w:rPr>
            </w:pPr>
            <w:r>
              <w:rPr>
                <w:bCs/>
              </w:rPr>
              <w:t>П3,П2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10.2. Здоровый образ жизни.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Степени сравнения прилагательных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10.3. Повреждения. Оказание первой помощи.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Способы сравнения в английском языке.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10.4. Вредные привычки. Способы борьбы с вредными привычками.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11.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Моя страна</w:t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11.1. Россия. Столица государства.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Страдательный залог.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bCs/>
              </w:rPr>
            </w:pPr>
            <w:r>
              <w:rPr>
                <w:bCs/>
              </w:rPr>
              <w:t>П3,Л1,Л2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11.2. Географическое положение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Артикль.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11.3. Национальные символы.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Условные предложения.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11.4. Политическое устройство.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Сослагательное наклонение.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11.5. Я – глава государства (ролевая игра)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12.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Экскурсии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путешествия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12.1. Виды путешествий.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12.2.  Интересные уголки мира.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Артикль с географическими названиями.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bCs/>
              </w:rPr>
            </w:pPr>
            <w:r>
              <w:rPr>
                <w:bCs/>
              </w:rPr>
              <w:t>П5,П3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12.2. Страны и континенты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Прямая и косвенная речь.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12.3. Экскурсия по автоконцерну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Инфинитив. Герундий. Прилагательное+ инфинитив.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13.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Англоговорящие страны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13.1. Соединенное королевство Великобритании и Северной Ирландии. 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Контрольная работа № 4 (текущий контроль)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13.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Англоговорящие страны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13.2. Соединенные Штаты Америки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bCs/>
              </w:rPr>
            </w:pPr>
            <w:r>
              <w:rPr>
                <w:bCs/>
              </w:rPr>
              <w:t>П3,Л1,Л2</w:t>
            </w:r>
          </w:p>
        </w:tc>
      </w:tr>
      <w:tr>
        <w:trPr>
          <w:trHeight w:val="1017" w:hRule="atLeast"/>
        </w:trPr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13.3. Канада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13.4. Австралия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14.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Человек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природа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14.1. Человек и природа.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Способы выражения будущего времени в английском языке.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ОК7,П5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14.2. Экологические проблемы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14.3. Загрязнение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Способы выражения будущего времени в английском языке,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14.4. Безопасность на дороге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Выражение вероятности may,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might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could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14.5. Здоровое питание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Выражение вероятности may,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might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could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15.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Научно-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технический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прогресс</w:t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15.1. Научно-технический прогресс.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All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everything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Л5</w:t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15.2. Современные автомобили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Возвратные местоимения.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Each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other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3"/>
              </w:numPr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ind w:left="0" w:right="0" w:hanging="36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15.3. Изобретатели и изобретения 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ind w:left="0" w:right="0" w:hanging="36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Обороты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it’s used for…, it’s made of….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15.4. Авто будущего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Гибридные автомобили. Принцип работы гибридного двигателя. Электромобили.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Выражение согласия, несогласия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15.5. Интернет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9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Раздел 2. Профессионально-ориентированное содержание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Достижения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инновации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1.1. Роль технического прогресса.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Метрическая система. Единицы измерения.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Развитие разных видов чтения.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Страдательный залог. Перевод страдательного залога. Прямое дополнение.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Л4,ОК8</w:t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1.2. Индустриальная электроника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Математические символы их чтение. Фигуры.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Страдательный залог. Перевод страдательного залога. Прямое дополнение.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1.3. Инструменты механика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Основы перевода. Развитие разных видов чтения.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Страдательный залог. Перевод страдательного залога. Прямое дополнение.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1.4. Что такое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GPS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?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Развитие разных видов чтения.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Страдательный залог. Перевод страдательного залога. Прямое дополнение.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1.5. Автомастерская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Оснащение автомастерской. Работа автомастерской.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2                             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Самостоятельная работа: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1) Составление профессионально-ориентированного глоссария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2) Чтение и перевод технического текста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3) Презентация «Виды топлива»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4) Презентация «Основатели автомобилестроения»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2.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Машины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механизмы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2.1.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Автомобиль.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Виды автомобилей.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Кузов. Виды кузова.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Условные предложения.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Основы перевода технической лексики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>
                <w:color w:val="000000"/>
              </w:rPr>
              <w:t>П5,Л3,Л6</w:t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39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2.2.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Автомобиль снаружи и внутри</w:t>
            </w:r>
          </w:p>
          <w:p>
            <w:pPr>
              <w:pStyle w:val="Normal"/>
              <w:tabs>
                <w:tab w:val="clear" w:pos="709"/>
                <w:tab w:val="left" w:pos="0" w:leader="none"/>
                <w:tab w:val="left" w:pos="1080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Внешние детали автомобиля. Предназначение деталей. Технологическая карта. Внешний осмотр автомобиля. Шины. Устранение неполадок. Детали интерьера автомобиля. Компоненты панели инструментов. Основные контрольно-измерительные инструменты.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Способы перевода причастий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Основы перевода технической лексики.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562" w:hRule="atLeast"/>
        </w:trPr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44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2.3. Двигатель.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Виды двигателей.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компоненты двигателя внутреннего сгорания. Принцип работы ДВС. Особенности бензинового и дизельного двигателей. 2-тактный двигатель, его особенности. 4-тактный двигатель, его особенности.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Герундий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Основы перевода технической лексики.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3.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Компьютерные технологии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3.1. Современные компьютерные технологии.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Компьютерные технологии в автомобилестроении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49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3.2. Электрическая система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Компоненты электрической системы автомобиля. Аккумулятор. Виды предохранителей.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3.3.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Отопление, системы отопления. Виды топлива. 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Вентиляция, системы вентиляции. Кондиционирование. Охлаждение.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3.5. Устранении неполадок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системы диагностики автомобиля. Основные проблемы с автомобилем.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4.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Отраслевые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выставки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57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58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59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60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4.1. Концерны. Представление новых моделей. Безопасность.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Составление анкеты, резюме.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Диалоги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  <w:t>П4</w:t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61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4.2. Национальные и международные выставки.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Резюме.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Диалоги</w:t>
            </w:r>
            <w:bookmarkStart w:id="0" w:name="_GoBack"/>
            <w:bookmarkEnd w:id="0"/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63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4.3. Презентация своего товара (автомобиль).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Деловая переписка.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65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Промежуточная аттестация в форме </w:t>
            </w:r>
            <w:r>
              <w:rPr>
                <w:rFonts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Итоговой контрольной работы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/>
            </w:pPr>
            <w:r>
              <w:rPr/>
            </w:r>
          </w:p>
        </w:tc>
      </w:tr>
    </w:tbl>
    <w:p>
      <w:pPr>
        <w:pStyle w:val="Normal"/>
        <w:bidi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240" w:before="0" w:after="0"/>
        <w:ind w:left="0" w:right="0" w:firstLine="709"/>
        <w:jc w:val="left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cs="Times New Roman" w:ascii="Times New Roman" w:hAnsi="Times New Roman"/>
          <w:spacing w:val="-3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>
      <w:pPr>
        <w:pStyle w:val="ListParagraph"/>
        <w:widowControl w:val="false"/>
        <w:numPr>
          <w:ilvl w:val="0"/>
          <w:numId w:val="4"/>
        </w:numPr>
        <w:shd w:val="clear" w:fill="FFFFFF"/>
        <w:tabs>
          <w:tab w:val="clear" w:pos="709"/>
          <w:tab w:val="left" w:pos="283" w:leader="none"/>
        </w:tabs>
        <w:bidi w:val="0"/>
        <w:spacing w:lineRule="auto" w:line="240" w:before="0" w:after="0"/>
        <w:ind w:left="0" w:right="0" w:firstLine="709"/>
        <w:contextualSpacing/>
        <w:jc w:val="left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cs="Times New Roman" w:ascii="Times New Roman" w:hAnsi="Times New Roman"/>
          <w:spacing w:val="-2"/>
          <w:sz w:val="28"/>
          <w:szCs w:val="28"/>
        </w:rPr>
        <w:t xml:space="preserve">– </w:t>
      </w:r>
      <w:r>
        <w:rPr>
          <w:rFonts w:cs="Times New Roman" w:ascii="Times New Roman" w:hAnsi="Times New Roman"/>
          <w:spacing w:val="-2"/>
          <w:sz w:val="28"/>
          <w:szCs w:val="28"/>
        </w:rPr>
        <w:t>ознакомительный (узнавание ранее изученных объектов, свойств);</w:t>
      </w:r>
    </w:p>
    <w:p>
      <w:pPr>
        <w:pStyle w:val="Normal"/>
        <w:widowControl w:val="false"/>
        <w:numPr>
          <w:ilvl w:val="0"/>
          <w:numId w:val="4"/>
        </w:numPr>
        <w:shd w:val="clear" w:fill="FFFFFF"/>
        <w:tabs>
          <w:tab w:val="clear" w:pos="709"/>
          <w:tab w:val="left" w:pos="283" w:leader="none"/>
        </w:tabs>
        <w:bidi w:val="0"/>
        <w:spacing w:lineRule="auto" w:line="240" w:before="0" w:after="0"/>
        <w:ind w:left="0" w:right="0" w:firstLine="709"/>
        <w:jc w:val="left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cs="Times New Roman" w:ascii="Times New Roman" w:hAnsi="Times New Roman"/>
          <w:spacing w:val="-3"/>
          <w:sz w:val="28"/>
          <w:szCs w:val="28"/>
        </w:rPr>
        <w:t xml:space="preserve">– </w:t>
      </w:r>
      <w:r>
        <w:rPr>
          <w:rFonts w:cs="Times New Roman" w:ascii="Times New Roman" w:hAnsi="Times New Roman"/>
          <w:spacing w:val="-3"/>
          <w:sz w:val="28"/>
          <w:szCs w:val="28"/>
        </w:rPr>
        <w:t>репродуктивный (выполнение деятельности по образцу, инструкции или под руководством);</w:t>
      </w:r>
    </w:p>
    <w:p>
      <w:pPr>
        <w:sectPr>
          <w:footerReference w:type="default" r:id="rId3"/>
          <w:type w:val="nextPage"/>
          <w:pgSz w:orient="landscape" w:w="16838" w:h="11906"/>
          <w:pgMar w:left="1134" w:right="1134" w:header="0" w:top="1701" w:footer="709" w:bottom="851" w:gutter="0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cs="Times New Roman" w:ascii="Times New Roman" w:hAnsi="Times New Roman"/>
          <w:spacing w:val="-4"/>
          <w:sz w:val="28"/>
          <w:szCs w:val="28"/>
        </w:rPr>
        <w:t>3 – продуктивный (планирование и самостоятельное выполнение деятельности, решение проблемных задач)</w:t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 xml:space="preserve">3. Условия реализации рабочей программы </w:t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 xml:space="preserve">общеобразовательнойучебной дисциплины </w:t>
      </w:r>
    </w:p>
    <w:p>
      <w:pPr>
        <w:pStyle w:val="Normal"/>
        <w:bidi w:val="0"/>
        <w:spacing w:lineRule="auto" w:line="360"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 xml:space="preserve">«Иностранный язык» </w:t>
      </w:r>
    </w:p>
    <w:p>
      <w:pPr>
        <w:pStyle w:val="Normal"/>
        <w:bidi w:val="0"/>
        <w:spacing w:lineRule="auto" w:line="36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 xml:space="preserve">3.1. Материально техническое обеспечение учебной дисциплины </w:t>
      </w:r>
    </w:p>
    <w:p>
      <w:pPr>
        <w:pStyle w:val="Normal"/>
        <w:bidi w:val="0"/>
        <w:spacing w:lineRule="auto" w:line="36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Освоение программы учебной дисциплины «Иностранный язык» требует наличие в Учреждении, реализующей образовательную программу среднего общего образования в пределах освоения ОПОП СПО по профессии </w:t>
      </w:r>
      <w:r>
        <w:rPr>
          <w:rFonts w:cs="Times New Roman" w:ascii="Times New Roman" w:hAnsi="Times New Roman"/>
          <w:caps/>
          <w:sz w:val="28"/>
          <w:szCs w:val="28"/>
        </w:rPr>
        <w:t>23.01.17 «</w:t>
      </w:r>
      <w:r>
        <w:rPr>
          <w:rFonts w:cs="Times New Roman" w:ascii="Times New Roman" w:hAnsi="Times New Roman"/>
          <w:sz w:val="28"/>
          <w:szCs w:val="28"/>
        </w:rPr>
        <w:t>Мастер по ремонту и обслуживанию автомобилей» на базе основного общего образования, учебного кабинета.</w:t>
      </w:r>
    </w:p>
    <w:p>
      <w:pPr>
        <w:pStyle w:val="Normal"/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Помещение кабинета удовлетворяет требованиям Санитарно-эпидемиологических правил и нормативов (СанПиН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>
      <w:pPr>
        <w:pStyle w:val="Normal"/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состав учебно-методического и материально-технического обеспечения программы учебной дисциплины «Иностранный язык» входят:</w:t>
      </w:r>
    </w:p>
    <w:p>
      <w:pPr>
        <w:pStyle w:val="Normal"/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многофункциональный комплекс преподавателя;</w:t>
      </w:r>
    </w:p>
    <w:p>
      <w:pPr>
        <w:pStyle w:val="Normal"/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наглядные пособия (комплекты учебных таблиц, плакатов, портретов выдающихся ученых, поэтов, писателей и др.); </w:t>
      </w:r>
    </w:p>
    <w:p>
      <w:pPr>
        <w:pStyle w:val="Normal"/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информационно-коммуникативные средства;</w:t>
      </w:r>
    </w:p>
    <w:p>
      <w:pPr>
        <w:pStyle w:val="Normal"/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библиотечный фонд.</w:t>
      </w:r>
    </w:p>
    <w:p>
      <w:pPr>
        <w:pStyle w:val="Normal"/>
        <w:bidi w:val="0"/>
        <w:spacing w:lineRule="auto" w:line="36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3.2. Учебно-методическое обеспечение учебной        дисциплины</w:t>
      </w:r>
    </w:p>
    <w:p>
      <w:pPr>
        <w:pStyle w:val="Normal"/>
        <w:bidi w:val="0"/>
        <w:spacing w:lineRule="auto" w:line="360" w:before="240" w:after="24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студентов</w:t>
      </w:r>
    </w:p>
    <w:p>
      <w:pPr>
        <w:pStyle w:val="Normal"/>
        <w:bidi w:val="0"/>
        <w:spacing w:lineRule="auto" w:line="276"/>
        <w:ind w:left="0" w:right="0" w:firstLine="709"/>
        <w:jc w:val="left"/>
        <w:rPr>
          <w:rFonts w:ascii="Liberation Serif" w:hAnsi="Liberation Serif"/>
          <w:sz w:val="28"/>
          <w:szCs w:val="28"/>
        </w:rPr>
      </w:pPr>
      <w:r>
        <w:rPr>
          <w:sz w:val="28"/>
          <w:szCs w:val="28"/>
        </w:rPr>
        <w:t>1.. Английский язык.10 класс: учеб.для общеобразоват. учреждений /О.В.”Дрофа”2017г</w:t>
      </w:r>
    </w:p>
    <w:p>
      <w:pPr>
        <w:pStyle w:val="Normal"/>
        <w:bidi w:val="0"/>
        <w:spacing w:lineRule="auto" w:line="276"/>
        <w:ind w:left="0" w:right="0" w:firstLine="709"/>
        <w:jc w:val="left"/>
        <w:rPr>
          <w:rFonts w:ascii="Liberation Serif" w:hAnsi="Liberation Serif"/>
          <w:sz w:val="28"/>
          <w:szCs w:val="28"/>
        </w:rPr>
      </w:pPr>
      <w:r>
        <w:rPr>
          <w:sz w:val="28"/>
          <w:szCs w:val="28"/>
        </w:rPr>
        <w:t>2.Афанасьева[и др.].-3-е изд.11 кл- учеб.для общеобразоват. учреждений /О.В.”Дрофа”2017г</w:t>
      </w:r>
    </w:p>
    <w:p>
      <w:pPr>
        <w:pStyle w:val="Normal"/>
        <w:bidi w:val="0"/>
        <w:spacing w:lineRule="auto" w:line="276"/>
        <w:ind w:left="0" w:right="0" w:firstLine="709"/>
        <w:jc w:val="left"/>
        <w:rPr>
          <w:rFonts w:ascii="Liberation Serif" w:hAnsi="Liberation Serif"/>
          <w:sz w:val="28"/>
          <w:szCs w:val="28"/>
        </w:rPr>
      </w:pPr>
      <w:r>
        <w:rPr>
          <w:sz w:val="28"/>
          <w:szCs w:val="28"/>
        </w:rPr>
        <w:t>3. Электронный учебник “Планета английского” для СПО , Москва “Академия” 2017</w:t>
      </w:r>
    </w:p>
    <w:p>
      <w:pPr>
        <w:pStyle w:val="Normal"/>
        <w:bidi w:val="0"/>
        <w:spacing w:lineRule="auto" w:line="276"/>
        <w:ind w:left="0" w:right="0" w:firstLine="709"/>
        <w:jc w:val="left"/>
        <w:rPr>
          <w:rFonts w:ascii="Liberation Serif" w:hAnsi="Liberation Serif"/>
          <w:sz w:val="28"/>
          <w:szCs w:val="28"/>
        </w:rPr>
      </w:pPr>
      <w:r>
        <w:rPr>
          <w:sz w:val="28"/>
          <w:szCs w:val="28"/>
        </w:rPr>
        <w:t>4. Голубев А.П. Английский язык 2018г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276" w:before="0" w:after="0"/>
        <w:ind w:left="0" w:right="0" w:firstLine="709"/>
        <w:jc w:val="left"/>
        <w:rPr>
          <w:rFonts w:ascii="Liberation Serif" w:hAnsi="Liberation Serif"/>
          <w:sz w:val="28"/>
          <w:szCs w:val="28"/>
        </w:rPr>
      </w:pPr>
      <w:r>
        <w:rPr>
          <w:rFonts w:cs="Times New Roman"/>
          <w:bCs/>
          <w:sz w:val="28"/>
          <w:szCs w:val="28"/>
          <w:lang w:val="en-US"/>
        </w:rPr>
        <w:t xml:space="preserve">5. </w:t>
      </w:r>
      <w:r>
        <w:rPr>
          <w:rFonts w:cs="Times New Roman"/>
          <w:bCs/>
          <w:sz w:val="28"/>
          <w:szCs w:val="28"/>
        </w:rPr>
        <w:t>Голубев</w:t>
      </w:r>
      <w:r>
        <w:rPr>
          <w:rFonts w:cs="Times New Roman"/>
          <w:bCs/>
          <w:sz w:val="28"/>
          <w:szCs w:val="28"/>
          <w:lang w:val="en-US"/>
        </w:rPr>
        <w:t xml:space="preserve"> </w:t>
      </w:r>
      <w:r>
        <w:rPr>
          <w:rFonts w:cs="Times New Roman"/>
          <w:bCs/>
          <w:sz w:val="28"/>
          <w:szCs w:val="28"/>
        </w:rPr>
        <w:t>А</w:t>
      </w:r>
      <w:r>
        <w:rPr>
          <w:rFonts w:cs="Times New Roman"/>
          <w:bCs/>
          <w:sz w:val="28"/>
          <w:szCs w:val="28"/>
          <w:lang w:val="en-US"/>
        </w:rPr>
        <w:t>.</w:t>
      </w:r>
      <w:r>
        <w:rPr>
          <w:rFonts w:cs="Times New Roman"/>
          <w:bCs/>
          <w:sz w:val="28"/>
          <w:szCs w:val="28"/>
        </w:rPr>
        <w:t>П</w:t>
      </w:r>
      <w:r>
        <w:rPr>
          <w:rFonts w:cs="Times New Roman"/>
          <w:bCs/>
          <w:sz w:val="28"/>
          <w:szCs w:val="28"/>
          <w:lang w:val="en-US"/>
        </w:rPr>
        <w:t>. English Technical Colleges 2018</w:t>
      </w:r>
    </w:p>
    <w:p>
      <w:pPr>
        <w:pStyle w:val="Normal"/>
        <w:bidi w:val="0"/>
        <w:spacing w:lineRule="auto" w:line="360" w:before="240" w:after="0"/>
        <w:ind w:left="0" w:righ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преподавателей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1. Об образовании в Российской Федерации. Федеральный закон Российской Федерации от 29 декабря 2012 г. № 273-ФЗ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2. Федеральный государственный образовательный стандарт среднего (полного) общего образования. Утв. Приказом Минобрнауки России от 17 мая 2012 г. № 413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3. Приказ Минобрнауки России от 29 декабря 2014 г. № 1645 « 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4.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240" w:after="0"/>
        <w:ind w:left="0" w:right="0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Интернет-ресурсы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1. www.lingvo-online.ru (более 30 англо-русских, русско-английских и толковых словарей общей и отраслевой лексики).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2. www.macmillandictionary.com/dictionary/british/enjoy 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(Macmillan Dictionary с возможностью прослушать произношение слов).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3. www.britannica.com (энциклопедия «Британника»).</w:t>
      </w:r>
    </w:p>
    <w:p>
      <w:pPr>
        <w:sectPr>
          <w:footerReference w:type="default" r:id="rId4"/>
          <w:type w:val="nextPage"/>
          <w:pgSz w:w="11906" w:h="16838"/>
          <w:pgMar w:left="1701" w:right="851" w:header="0" w:top="1134" w:footer="709" w:bottom="1134" w:gutter="0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bidi w:val="0"/>
        <w:spacing w:lineRule="auto" w:line="36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cs="Times New Roman" w:ascii="Times New Roman" w:hAnsi="Times New Roman"/>
          <w:bCs/>
          <w:sz w:val="28"/>
          <w:szCs w:val="28"/>
          <w:lang w:val="en-US"/>
        </w:rPr>
        <w:t>4. www.ldoceonline.com (Longman Dictionary of Contemporary English).</w:t>
      </w:r>
    </w:p>
    <w:p>
      <w:pPr>
        <w:pStyle w:val="Normal"/>
        <w:bidi w:val="0"/>
        <w:spacing w:lineRule="auto" w:line="240" w:before="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>4. Характеристика основных видов учебной деятельности.                                                                           Контроль и оценка результатов освоения общеобразовательной                                                                учебной дисциплины «Иностранный язык»</w:t>
      </w:r>
    </w:p>
    <w:tbl>
      <w:tblPr>
        <w:tblW w:w="145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3"/>
        <w:gridCol w:w="7948"/>
        <w:gridCol w:w="3571"/>
      </w:tblGrid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обучения</w:t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Характеристика основных видов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учебной деятельности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Формы и методы, контроль </w:t>
            </w:r>
          </w:p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оценки результатов обучения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 1. Аудирование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Выделять наиболее существенные элементы сообщения.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Извлекать необходимую информацию.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Отделять объективную информацию от субъективной.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Адаптироваться к индивидуальным особенностям говорящего, его темпу речи.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Пользоваться языковой и контекстуальной догадкой, прогнозированием.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Получать дополнительную информацию и уточнять полученную с помощью переспроса или просьбы.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Выражать свое отношение (согласие, несогласие) к прослушанной информации, обосновывая его.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реферат, аннотацию прослушанного текста; составлять таблицу, схему на основе информации из текста.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Передавать на английском языке (устно или письменно) содержание услышанного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практические задания;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студентом.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 2. Говорение: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монологическая речь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диалогическая речь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Осуществлять неподготовленное высказывание на заданную тему или в соответствии с ситуацией.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Делать подготовленное сообщение (краткое, развернутое) различного характера (описание, повествование, характеристика, рассуждение) на заданную тему или в соответствии с ситуацией с использованием различных источников информации (в том числе презентацию, доклад, обзор, устный реферат); приводить аргументацию и делать заключения.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Делать развернутое сообщение, содержащее выражение собственной точки зрения, оценку передаваемой информации.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Комментировать услышанное/ увиденное/ прочитанное.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устный реферат услышанного или прочитанного текста.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вопросы для интервью.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Давать определения известным явлениям, понятиям, предметам.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Уточнять и дополнять сказанное.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адекватные эмоционально-экспрессивные средства, мимику и жесты.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Соблюдать логику и последовательность высказываний.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монологические высказывания (развернутые реплики) в диалогической речи.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Принимать участие в диалогах (полилогах) различных видов (диалог-рассуждение, диалог-расспрос, диалог-побуждение, диалог – обмен информацией, диалог – обмен мнениями, дискуссия, полемика) на заданную тему или в соответствии с ситуацией; приводить аргументацию и делать заключения.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Выражать отношение (оценку, согласие, несогласие) к высказываниям партнера.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Проводить интервью на заданную тему.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Запрашивать необходимую информацию.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Задавать вопросы, пользоваться переспросами.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Уточнять и дополнять сказанное, пользоваться перифразами.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 Инициировать общение, проявлять инициативу, обращаться за помощью к партнеру, подхватывать и дополнять его мысль, корректно прерывать партнера, менять тему разговора, завершать разговор.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адекватные эмоционально-экспрессивные средства, мимику и жесты.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Соблюдать логику и последовательность высказываний.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Концентрировать и распределять внимание в процессе общения.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Быстро реагировать на реплики партнера.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монологические высказывания (развернутые реплики) в диалогической речи.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 3. Чтение: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просмотровое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поисковое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ознакомительное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изучающее</w:t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Определять тип и структурно-композиционные особенности текста.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Получать самое общее представление о содержании текста, прогнозировать его содержание по заголовку, известным понятиям, терминам, географическим названиям, именам собственным.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Извлекать из текста наиболее важную информацию.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Находить информацию, относящуюся к определенной теме или отвечающую определенным критериям.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Находить фрагменты текста, требующие детального изучения.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Группировать информацию по определенным признакам.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полученную информацию в других видах деятельности (например, в докладе,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учебном проекте, ролевой игре).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Понимать основное содержание текста, определять его главную мысль.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Оценивать и интерпретировать содержание текста, высказывать свое отношение к нему.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Обобщать информацию, полученную из текста, классифицировать ее, делать выводы.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полученную информацию в других видах деятельности (например, в докладе, учебном проекте, ролевой игре).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Полно и точно понимать содержание текста, в том числе с помощью словаря.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Оценивать и интерпретировать содержание текста, высказывать свое отношение к нему.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Обобщать информацию, полученную из текста, классифицировать ее, делать выводы.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Отделять объективную информацию от субъективной.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Устанавливать причинно-следственные связи.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Извлекать необходимую информацию.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реферат, аннотацию текста.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таблицу, схему с использованием информации из текста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 4. Письмо</w:t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Описывать различные события, факты, явления, комментировать их, делать обобщения и выводы.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Выражать и обосновывать свою точку зрения с использованием эмоционально-оценочных средств.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образец в качестве опоры для составления собственного текста (например, справочного или энциклопедического характера).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Писать письма и заявления, в том числе электронные, личного и делового характера с соблюдением правил оформления таких писем.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Запрашивать интересующую информацию.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Заполнять анкеты, бланки сведениями личного или делового характера, числовыми данными.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резюме.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рекламные объявления.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описания вакансий.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несложные рецепты приготовления блюд.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простые технические спецификации, инструкции по эксплуатации.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Составлять расписание на день, списки дел, покупок и др.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Писать сценарии, программы, планы различных мероприятий (например, экскурсии, урока, лекции).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Фиксировать основные сведения в процессе чтения или прослушивания текста, в том числе в виде таблицы, схемы, графика.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развернутый план, конспект, реферат, аннотацию устного выступления или печатного текста, в том числе для дальнейшего использования в устной и письменной речи (например, в докладах, интервью, собеседованиях, совещаниях, переговорах).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Делать письменный пересказ текста; писать эссе (содержащие описание, повествование, рассуждение), обзоры, рецензии.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буклет, брошюру, каталог (например, с туристической информацией, меню, сводом правил).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Готовить текст презентации с использованием технических средств.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</w:tbl>
    <w:p>
      <w:pPr>
        <w:pStyle w:val="Normal"/>
        <w:bidi w:val="0"/>
        <w:jc w:val="lef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  <w:r>
        <w:br w:type="page"/>
      </w:r>
    </w:p>
    <w:tbl>
      <w:tblPr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4"/>
        <w:gridCol w:w="8079"/>
        <w:gridCol w:w="3623"/>
      </w:tblGrid>
      <w:tr>
        <w:trPr/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pageBreakBefore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 1. Лексические навыки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Правильно употреблять лексику в зависимости от коммуникативного намерения; обладать быстрой реакцией при выборе лексических единиц.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Правильно сочетать слова в синтагмах и предложениях.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Использовать служебные слова для организации сочинительной и подчинительной связи в предложении, а также логической связи предложений в устном и письменном тексте (first(ly), second(ly), finally, at last, on the one hand, on the other hand, however, so, therefore и др.).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Выбирать наиболее подходящий или корректный для конкретной ситуации синоним или антоним (например, plump, big, но не fat при описании чужой внешности; broad/wide avenue, но broad shoulders; healthy — ill (BrE), sick (AmE)).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Распознавать на письме и в речевом потоке изученные лексические единицы.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Определять значения и грамматическую функцию слов, опираясь на правила словообразования в английском языке (аффиксация, конверсия, заимствование).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 Различать сходные по написанию и звучанию слова.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Пользоваться контекстом, прогнозированием и речевой догадкой при восприятии письменных и устных текстов.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Определять происхождение слов с помощью словаря (например, Olympiad, gym, piano, laptop, computer и др.).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Уметь расшифровывать некоторые аббревиатуры (G8, UN, EU, WTO, NATO и др.).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2. Грамматические навыки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Знать основные различия систем английского и русского языков: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наличие грамматических явлений, не присущих русскому языку (артикль, герундий др.);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различия в общих для обоих языков грамматических явлениях (род существительных, притяжательный падеж, видовременные формы, построение отрицательных и вопросительных предложений, порядок членов предложения и др.).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Правильно пользоваться основными грамматическими средствами английского языка (средства атрибуции, выражения количества, сравнения, модальности, образа и цели действия, выражения просьбы, совета и др.).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Формулировать грамматические правила, в том числе с использованием графической опоры (образца, схемы, таблицы).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Распознавать, образовывать и правильно употреблять в речи основные морфологические формы и синтаксические конструкции в зависимости от ситуации общения (например, сокращенные формы, широко употребительные в разговорной речи и имеющие ограниченное применение в официальной речи).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Знать особенности грамматического оформления устных и письменных текстов; уметь изменять грамматическое оформление высказывания в зависимости от коммуникативного намерения.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Различать сходные по форме и звучанию грамматические явления (например, причастие II и сказуемое в Past Simple, причастие I и герундий, притяжательное местоимение и личное местоимение + is в сокращенной форме при восприятии на слух: his — he’s и др.).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грамматические формы незнакомого слова или конструкции, зная правило их образования либо сопоставляя с формами известного слова или конструкции (например, прогнозирование формы множественного числа существительного по окончанию его начальной формы).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 Определять структуру простого и сложного предложения, устанавливать логические, временные, причинно-следственные, сочинительные, подчинительные и другие связи и отношения между элементами предложения и текста.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 3. Орфографические навыки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Усвоить правописание слов, предназначенных для продуктивного усвоения.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 Применять правила орфографии и пунктуации в речи.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Знать основные различия в орфографии и пунктуации британского и американского вариантов английского языка.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Проверять написание и перенос слов по словарю.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 4. Произносительные навыки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Владеть Международным фонетическим алфавитом, уметь читать слова в транскрипционной записи.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Знать технику артикулирования отдельных звуков и звукосочетаний.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Формулировать правила чтения гласных и согласных букв и буквосочетаний; знать типы слогов;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Соблюдать ударения в словах и фразах.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Знать ритмико-интонационные особенности различных типов предложений: повествовательного (побудительного; вопросительного, включая разделительный и риторический вопросы; восклицательного).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фонетических упражнений;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 5. Специальные навыки и умения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Пользоваться толковыми, двуязычными словарями и другими справочными материалами, в том числе мультимедийными, а также поисковыми системами и ресурсами в сети Интернет.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Составлять ассоциограммы и разрабатывать мнемонические средства для закрепления лексики, запоминания грамматических правил и др.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1"/>
              <w:bidi w:val="0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</w:tbl>
    <w:p>
      <w:pPr>
        <w:pStyle w:val="Normal"/>
        <w:bidi w:val="0"/>
        <w:jc w:val="lef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  <w:r>
        <w:br w:type="page"/>
      </w:r>
    </w:p>
    <w:tbl>
      <w:tblPr>
        <w:tblW w:w="1456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3"/>
        <w:gridCol w:w="7945"/>
        <w:gridCol w:w="3572"/>
      </w:tblGrid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pageBreakBefore/>
              <w:bidi w:val="0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Результаты обучения</w:t>
            </w:r>
          </w:p>
          <w:p>
            <w:pPr>
              <w:pStyle w:val="Normal"/>
              <w:bidi w:val="0"/>
              <w:spacing w:lineRule="auto" w:line="240" w:before="0" w:after="0"/>
              <w:ind w:left="-108" w:right="0" w:hang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ind w:left="0" w:righ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sub_1512"/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ОК 2.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Организовывать собственную деятельность исходя из цели и способов ее достижения, определенных руководителем</w:t>
            </w:r>
            <w:bookmarkEnd w:id="1"/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рациональность планирования и организации учебной и профессиональной деятельности;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выполнение практических работ, самостоятельной работы студента в соответствии с требованиями программы;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своевременность сдачи заданий;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обоснованность постановки цели, выбора и применения методов решения поставленных задач;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результативность поиска вариативных методов решения поставленных задач;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>Наблюдение за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деятельностью студента в процессе освоения образовательной программы и во время участия в ситуационных и имитационных играх; критериальная оценка.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результатов защиты проектной работы и выполнения практических заданий; критериальная оценка.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2" w:name="sub_1514"/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ОК 4.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  <w:bookmarkEnd w:id="2"/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оперативность и результативность поиска необходимой информации;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обоснованность выбора источников, включая электронные и Интернет-ресурсы, использования и преобразования информации из различных источников для решения поставленных задач профессионального и личностного характера;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>Наблюдение за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деятельностью студента в процессе освоения образовательной программы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; накопительная оценка.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результатов устных опросов и выполнения практических заданий; накопительная оценка.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1515"/>
            <w:r>
              <w:rPr>
                <w:rFonts w:cs="Times New Roman" w:ascii="Times New Roman" w:hAnsi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деятельности.</w:t>
            </w:r>
            <w:bookmarkEnd w:id="3"/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рациональность и широта использования программного обеспечения общего и специального назначения;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результативность и рациональность использования электронных и Интернет-ресурсов для подготовки и проведения внеурочных мероприятий;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актуальность и практическая значимость созданных информационных продуктов (проектов, постеров).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>Наблюдение за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деятельностью обучающегося в процессе освоения образовательной программы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; накопительная оценка.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результатов устных опросов, защиты самостоятельной работы студента и творческих работ и выполнения практических заданий; накопительная оценка.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4" w:name="sub_1516"/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ОК 6. </w:t>
            </w:r>
            <w:bookmarkEnd w:id="4"/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эффективность и конструктивность взаимодействия с другими студентами и преподавателями в ходе образовательного процесса;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выполнение возложенных обязанностей при работе в команде и/или группе; 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адекватность принятия решений и ответственности за них в условиях коллективно-распределенной деятельности;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соблюдение норм профессиональной этики при работе в команде;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построение профессионального общения с учетом социально-профессионального статуса, ситуации общения, особенностей группы и индивидуальных особенностей участников коммуникации;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регулирование эмоционального состояния различными способами в соответствии с ситуацией педагогического общения.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>Наблюдение за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деятельностью обучающегося в процессе освоения образовательной программы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и во время участия в ситуационных и имитационных играх; накопительная оценка.</w:t>
            </w:r>
          </w:p>
          <w:p>
            <w:pPr>
              <w:pStyle w:val="Normal"/>
              <w:bidi w:val="0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результатов устных опросов, работы студента в группах на практических занятиях, при выполнении самостоятельной работы студента, при подготовке к внеурочным мероприятиям; критериальная оценка.</w:t>
            </w:r>
          </w:p>
        </w:tc>
      </w:tr>
    </w:tbl>
    <w:p>
      <w:pPr>
        <w:pStyle w:val="Normal"/>
        <w:bidi w:val="0"/>
        <w:spacing w:lineRule="auto" w:line="240"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sectPr>
      <w:footerReference w:type="default" r:id="rId5"/>
      <w:type w:val="nextPage"/>
      <w:pgSz w:orient="landscape" w:w="16838" w:h="11906"/>
      <w:pgMar w:left="1134" w:right="1134" w:header="0" w:top="851" w:footer="709" w:bottom="1701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MS Mincho">
    <w:charset w:val="01"/>
    <w:family w:val="roman"/>
    <w:pitch w:val="variable"/>
  </w:font>
  <w:font w:name="Times New Roman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23</w:t>
    </w:r>
    <w:r>
      <w:rPr/>
      <w:fldChar w:fldCharType="end"/>
    </w:r>
  </w:p>
  <w:p>
    <w:pPr>
      <w:pStyle w:val="Style20"/>
      <w:bidi w:val="0"/>
      <w:spacing w:lineRule="auto" w:line="240" w:before="0" w:after="0"/>
      <w:jc w:val="left"/>
      <w:rPr/>
    </w:pPr>
    <w:r>
      <w:rPr/>
      <w:t xml:space="preserve"> 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26</w:t>
    </w:r>
    <w:r>
      <w:rPr/>
      <w:fldChar w:fldCharType="end"/>
    </w:r>
  </w:p>
  <w:p>
    <w:pPr>
      <w:pStyle w:val="Style20"/>
      <w:bidi w:val="0"/>
      <w:spacing w:lineRule="auto" w:line="240" w:before="0" w:after="0"/>
      <w:jc w:val="left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bidi w:val="0"/>
      <w:jc w:val="cen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%2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%3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%4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%5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%6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%7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%8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%9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rFonts w:eastAsia="DejaVu Sans"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0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yle14"/>
    <w:next w:val="Style15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DefaultParagraphFont">
    <w:name w:val="Default Paragraph Font"/>
    <w:qFormat/>
    <w:rPr/>
  </w:style>
  <w:style w:type="character" w:styleId="Style13">
    <w:name w:val="Основной текст_"/>
    <w:basedOn w:val="DefaultParagraphFont"/>
    <w:qFormat/>
    <w:rPr>
      <w:rFonts w:ascii="Times New Roman" w:hAnsi="Times New Roman" w:eastAsia="Times New Roman" w:cs="Times New Roman"/>
      <w:sz w:val="26"/>
      <w:szCs w:val="26"/>
      <w:highlight w:val="white"/>
    </w:rPr>
  </w:style>
  <w:style w:type="character" w:styleId="0pt">
    <w:name w:val="Основной текст + Полужирный;Курсив;Интервал 0 pt"/>
    <w:basedOn w:val="Style13"/>
    <w:qFormat/>
    <w:rPr>
      <w:rFonts w:ascii="Times New Roman" w:hAnsi="Times New Roman" w:eastAsia="Times New Roman" w:cs="Times New Roman"/>
      <w:b/>
      <w:bCs/>
      <w:i/>
      <w:iCs/>
      <w:color w:val="000000"/>
      <w:spacing w:val="1"/>
      <w:w w:val="100"/>
      <w:sz w:val="26"/>
      <w:szCs w:val="26"/>
      <w:highlight w:val="white"/>
      <w:lang w:val="ru-RU"/>
    </w:rPr>
  </w:style>
  <w:style w:type="character" w:styleId="C14">
    <w:name w:val="c14"/>
    <w:basedOn w:val="DefaultParagraphFont"/>
    <w:qFormat/>
    <w:rPr/>
  </w:style>
  <w:style w:type="character" w:styleId="C3">
    <w:name w:val="c3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4">
    <w:name w:val="Основной текст4"/>
    <w:basedOn w:val="Normal"/>
    <w:qFormat/>
    <w:pPr>
      <w:widowControl w:val="false"/>
      <w:shd w:val="clear" w:fill="FFFFFF"/>
      <w:spacing w:lineRule="exact" w:line="1128" w:before="780" w:after="0"/>
      <w:jc w:val="center"/>
    </w:pPr>
    <w:rPr>
      <w:rFonts w:ascii="Times New Roman" w:hAnsi="Times New Roman" w:eastAsia="Times New Roman" w:cs="Times New Roman"/>
      <w:sz w:val="26"/>
      <w:szCs w:val="26"/>
    </w:rPr>
  </w:style>
  <w:style w:type="paragraph" w:styleId="C1">
    <w:name w:val="c1"/>
    <w:basedOn w:val="Normal"/>
    <w:qFormat/>
    <w:pPr>
      <w:spacing w:before="280" w:after="280"/>
    </w:pPr>
    <w:rPr/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19">
    <w:name w:val="Верхний и нижний колонтитулы"/>
    <w:basedOn w:val="Normal"/>
    <w:qFormat/>
    <w:pPr/>
    <w:rPr/>
  </w:style>
  <w:style w:type="paragraph" w:styleId="Style20">
    <w:name w:val="Footer"/>
    <w:basedOn w:val="Normal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Style21">
    <w:name w:val="_Список нум"/>
    <w:basedOn w:val="Normal"/>
    <w:qFormat/>
    <w:pPr>
      <w:spacing w:lineRule="auto" w:line="360" w:before="0" w:after="0"/>
      <w:jc w:val="both"/>
    </w:pPr>
    <w:rPr>
      <w:rFonts w:ascii="Times New Roman" w:hAnsi="Times New Roman" w:eastAsia="Times New Roman" w:cs="Times New Roman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LibreOffice/6.4.7.2$Linux_X86_64 LibreOffice_project/40$Build-2</Application>
  <Pages>36</Pages>
  <Words>6351</Words>
  <Characters>44639</Characters>
  <CharactersWithSpaces>52342</CharactersWithSpaces>
  <Paragraphs>1035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2021-09-27T20:29:55Z</dcterms:created>
  <dc:creator/>
  <dc:description/>
  <dc:language>ru-RU</dc:language>
  <cp:lastModifiedBy/>
  <dcterms:modified xsi:type="dcterms:W3CDTF">2021-10-07T08:44:28Z</dcterms:modified>
  <cp:revision>3</cp:revision>
  <dc:subject/>
  <dc:title/>
</cp:coreProperties>
</file>