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BD5" w:rsidRPr="00801C96" w:rsidRDefault="005A0BD5" w:rsidP="005A0BD5">
      <w:pPr>
        <w:spacing w:after="0"/>
        <w:jc w:val="center"/>
        <w:rPr>
          <w:rFonts w:ascii="Times New Roman" w:hAnsi="Times New Roman"/>
          <w:bCs/>
          <w:sz w:val="24"/>
          <w:szCs w:val="24"/>
        </w:rPr>
      </w:pPr>
      <w:r w:rsidRPr="00801C96">
        <w:rPr>
          <w:rFonts w:ascii="Times New Roman" w:hAnsi="Times New Roman"/>
          <w:bCs/>
          <w:sz w:val="24"/>
          <w:szCs w:val="24"/>
        </w:rPr>
        <w:t>Министерство образования и науки Республики Хакасия</w:t>
      </w:r>
    </w:p>
    <w:p w:rsidR="005A0BD5" w:rsidRPr="00801C96" w:rsidRDefault="005A0BD5" w:rsidP="005A0BD5">
      <w:pPr>
        <w:spacing w:after="0"/>
        <w:jc w:val="center"/>
        <w:rPr>
          <w:rFonts w:ascii="Times New Roman" w:hAnsi="Times New Roman"/>
          <w:bCs/>
          <w:sz w:val="24"/>
          <w:szCs w:val="24"/>
        </w:rPr>
      </w:pPr>
      <w:r w:rsidRPr="00801C96">
        <w:rPr>
          <w:rFonts w:ascii="Times New Roman" w:hAnsi="Times New Roman"/>
          <w:bCs/>
          <w:sz w:val="24"/>
          <w:szCs w:val="24"/>
        </w:rPr>
        <w:t>Государственное бюджетное профессиональное образовательное учреждение</w:t>
      </w:r>
    </w:p>
    <w:p w:rsidR="005A0BD5" w:rsidRPr="00801C96" w:rsidRDefault="005A0BD5" w:rsidP="005A0BD5">
      <w:pPr>
        <w:spacing w:after="0"/>
        <w:jc w:val="center"/>
        <w:rPr>
          <w:rFonts w:ascii="Times New Roman" w:hAnsi="Times New Roman"/>
          <w:bCs/>
          <w:sz w:val="24"/>
          <w:szCs w:val="24"/>
        </w:rPr>
      </w:pPr>
      <w:r w:rsidRPr="00801C96">
        <w:rPr>
          <w:rFonts w:ascii="Times New Roman" w:hAnsi="Times New Roman"/>
          <w:bCs/>
          <w:sz w:val="24"/>
          <w:szCs w:val="24"/>
        </w:rPr>
        <w:t>Республики Хакасия «Профессиональное училище № 18»</w:t>
      </w:r>
    </w:p>
    <w:p w:rsidR="005A0BD5" w:rsidRPr="00801C96" w:rsidRDefault="005A0BD5" w:rsidP="005A0BD5">
      <w:pPr>
        <w:spacing w:after="0"/>
        <w:jc w:val="center"/>
        <w:rPr>
          <w:rFonts w:ascii="Times New Roman" w:hAnsi="Times New Roman"/>
          <w:sz w:val="24"/>
          <w:szCs w:val="24"/>
        </w:rPr>
      </w:pPr>
    </w:p>
    <w:p w:rsidR="005A0BD5" w:rsidRPr="00F222D2" w:rsidRDefault="005A0BD5" w:rsidP="005A0BD5">
      <w:pPr>
        <w:spacing w:after="0"/>
        <w:jc w:val="center"/>
        <w:rPr>
          <w:rFonts w:ascii="Times New Roman" w:hAnsi="Times New Roman"/>
          <w:sz w:val="24"/>
          <w:szCs w:val="24"/>
        </w:rPr>
      </w:pPr>
    </w:p>
    <w:p w:rsidR="005A0BD5" w:rsidRPr="00F222D2" w:rsidRDefault="005A0BD5" w:rsidP="005A0BD5">
      <w:pPr>
        <w:spacing w:after="0"/>
        <w:jc w:val="center"/>
        <w:rPr>
          <w:rFonts w:ascii="Times New Roman" w:hAnsi="Times New Roman"/>
          <w:sz w:val="24"/>
          <w:szCs w:val="24"/>
        </w:rPr>
      </w:pPr>
    </w:p>
    <w:tbl>
      <w:tblPr>
        <w:tblW w:w="10179" w:type="dxa"/>
        <w:tblInd w:w="-106" w:type="dxa"/>
        <w:tblLook w:val="00A0"/>
      </w:tblPr>
      <w:tblGrid>
        <w:gridCol w:w="3475"/>
        <w:gridCol w:w="3444"/>
        <w:gridCol w:w="3260"/>
      </w:tblGrid>
      <w:tr w:rsidR="005A0BD5" w:rsidRPr="00F222D2" w:rsidTr="00EC1E73">
        <w:tc>
          <w:tcPr>
            <w:tcW w:w="3475" w:type="dxa"/>
          </w:tcPr>
          <w:p w:rsidR="005A0BD5" w:rsidRPr="00801C96" w:rsidRDefault="005A0BD5" w:rsidP="00EC1E73">
            <w:pPr>
              <w:widowControl w:val="0"/>
              <w:autoSpaceDE w:val="0"/>
              <w:autoSpaceDN w:val="0"/>
              <w:adjustRightInd w:val="0"/>
              <w:spacing w:after="0"/>
              <w:rPr>
                <w:rFonts w:ascii="Times New Roman" w:hAnsi="Times New Roman"/>
                <w:b/>
                <w:bCs/>
              </w:rPr>
            </w:pPr>
            <w:r w:rsidRPr="00801C96">
              <w:rPr>
                <w:rFonts w:ascii="Times New Roman" w:hAnsi="Times New Roman"/>
                <w:b/>
                <w:bCs/>
              </w:rPr>
              <w:t>РАССМОТРЕНА</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На заседании ПЦК</w:t>
            </w:r>
          </w:p>
          <w:p w:rsidR="005A0BD5" w:rsidRPr="00801C96" w:rsidRDefault="005A0BD5" w:rsidP="00EC1E73">
            <w:pPr>
              <w:widowControl w:val="0"/>
              <w:autoSpaceDE w:val="0"/>
              <w:autoSpaceDN w:val="0"/>
              <w:adjustRightInd w:val="0"/>
              <w:spacing w:after="0"/>
              <w:rPr>
                <w:rFonts w:ascii="Times New Roman" w:hAnsi="Times New Roman"/>
              </w:rPr>
            </w:pPr>
            <w:r>
              <w:rPr>
                <w:rFonts w:ascii="Times New Roman" w:hAnsi="Times New Roman"/>
              </w:rPr>
              <w:t>общеобразовательного цикла</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Протокол №_____</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от «___»____________202</w:t>
            </w:r>
            <w:r>
              <w:rPr>
                <w:rFonts w:ascii="Times New Roman" w:hAnsi="Times New Roman"/>
              </w:rPr>
              <w:t>4</w:t>
            </w:r>
            <w:r w:rsidRPr="00801C96">
              <w:rPr>
                <w:rFonts w:ascii="Times New Roman" w:hAnsi="Times New Roman"/>
              </w:rPr>
              <w:t xml:space="preserve"> г. _____________</w:t>
            </w:r>
            <w:r>
              <w:rPr>
                <w:rFonts w:ascii="Times New Roman" w:hAnsi="Times New Roman"/>
              </w:rPr>
              <w:t>В.Ф.Боргоякова</w:t>
            </w:r>
          </w:p>
          <w:p w:rsidR="005A0BD5" w:rsidRPr="00801C96" w:rsidRDefault="005A0BD5" w:rsidP="00EC1E73">
            <w:pPr>
              <w:widowControl w:val="0"/>
              <w:autoSpaceDE w:val="0"/>
              <w:autoSpaceDN w:val="0"/>
              <w:adjustRightInd w:val="0"/>
              <w:spacing w:after="0"/>
              <w:rPr>
                <w:rFonts w:ascii="Times New Roman" w:hAnsi="Times New Roman"/>
              </w:rPr>
            </w:pPr>
          </w:p>
        </w:tc>
        <w:tc>
          <w:tcPr>
            <w:tcW w:w="3444" w:type="dxa"/>
          </w:tcPr>
          <w:p w:rsidR="005A0BD5" w:rsidRPr="00801C96" w:rsidRDefault="005A0BD5" w:rsidP="00EC1E73">
            <w:pPr>
              <w:widowControl w:val="0"/>
              <w:autoSpaceDE w:val="0"/>
              <w:autoSpaceDN w:val="0"/>
              <w:adjustRightInd w:val="0"/>
              <w:spacing w:after="0"/>
              <w:rPr>
                <w:rFonts w:ascii="Times New Roman" w:hAnsi="Times New Roman"/>
                <w:b/>
                <w:bCs/>
              </w:rPr>
            </w:pPr>
            <w:r w:rsidRPr="00801C96">
              <w:rPr>
                <w:rFonts w:ascii="Times New Roman" w:hAnsi="Times New Roman"/>
                <w:b/>
                <w:bCs/>
              </w:rPr>
              <w:t>СОГЛАСОВАНА</w:t>
            </w:r>
          </w:p>
          <w:p w:rsidR="005A0BD5" w:rsidRPr="00801C96" w:rsidRDefault="005A0BD5" w:rsidP="00EC1E73">
            <w:pPr>
              <w:widowControl w:val="0"/>
              <w:autoSpaceDE w:val="0"/>
              <w:autoSpaceDN w:val="0"/>
              <w:adjustRightInd w:val="0"/>
              <w:spacing w:after="0"/>
              <w:rPr>
                <w:rFonts w:ascii="Times New Roman" w:hAnsi="Times New Roman"/>
              </w:rPr>
            </w:pPr>
            <w:r>
              <w:rPr>
                <w:rFonts w:ascii="Times New Roman" w:hAnsi="Times New Roman"/>
              </w:rPr>
              <w:t>Зам.директора по У</w:t>
            </w:r>
            <w:r w:rsidRPr="00801C96">
              <w:rPr>
                <w:rFonts w:ascii="Times New Roman" w:hAnsi="Times New Roman"/>
              </w:rPr>
              <w:t>Р</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 xml:space="preserve">___________ </w:t>
            </w:r>
            <w:r>
              <w:rPr>
                <w:rFonts w:ascii="Times New Roman" w:hAnsi="Times New Roman"/>
              </w:rPr>
              <w:t>Е.А.Ахпашева</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«___»______________20</w:t>
            </w:r>
            <w:r w:rsidRPr="00801C96">
              <w:rPr>
                <w:rFonts w:ascii="Times New Roman" w:hAnsi="Times New Roman"/>
                <w:lang w:val="en-US"/>
              </w:rPr>
              <w:t>2</w:t>
            </w:r>
            <w:r>
              <w:rPr>
                <w:rFonts w:ascii="Times New Roman" w:hAnsi="Times New Roman"/>
              </w:rPr>
              <w:t>4</w:t>
            </w:r>
            <w:r w:rsidRPr="00801C96">
              <w:rPr>
                <w:rFonts w:ascii="Times New Roman" w:hAnsi="Times New Roman"/>
              </w:rPr>
              <w:t xml:space="preserve"> г.</w:t>
            </w:r>
          </w:p>
        </w:tc>
        <w:tc>
          <w:tcPr>
            <w:tcW w:w="3260" w:type="dxa"/>
          </w:tcPr>
          <w:p w:rsidR="005A0BD5" w:rsidRPr="00801C96" w:rsidRDefault="005A0BD5" w:rsidP="00EC1E73">
            <w:pPr>
              <w:widowControl w:val="0"/>
              <w:autoSpaceDE w:val="0"/>
              <w:autoSpaceDN w:val="0"/>
              <w:adjustRightInd w:val="0"/>
              <w:spacing w:after="0"/>
              <w:rPr>
                <w:rFonts w:ascii="Times New Roman" w:hAnsi="Times New Roman"/>
                <w:b/>
                <w:bCs/>
              </w:rPr>
            </w:pPr>
            <w:r w:rsidRPr="00801C96">
              <w:rPr>
                <w:rFonts w:ascii="Times New Roman" w:hAnsi="Times New Roman"/>
                <w:b/>
                <w:bCs/>
              </w:rPr>
              <w:t>УТВЕРЖДЕНА</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Директор ГБПОУ РХ ПУ-18</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___________ И.О. Чебодаев</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«___»_____________202</w:t>
            </w:r>
            <w:r>
              <w:rPr>
                <w:rFonts w:ascii="Times New Roman" w:hAnsi="Times New Roman"/>
              </w:rPr>
              <w:t>4</w:t>
            </w:r>
            <w:r w:rsidRPr="00801C96">
              <w:rPr>
                <w:rFonts w:ascii="Times New Roman" w:hAnsi="Times New Roman"/>
              </w:rPr>
              <w:t xml:space="preserve"> г.</w:t>
            </w:r>
          </w:p>
        </w:tc>
      </w:tr>
    </w:tbl>
    <w:p w:rsidR="005A0BD5" w:rsidRPr="00F222D2" w:rsidRDefault="005A0BD5" w:rsidP="005A0BD5">
      <w:pPr>
        <w:spacing w:after="0"/>
        <w:jc w:val="center"/>
        <w:rPr>
          <w:rFonts w:ascii="Times New Roman" w:hAnsi="Times New Roman"/>
          <w:sz w:val="24"/>
          <w:szCs w:val="24"/>
        </w:rPr>
      </w:pPr>
    </w:p>
    <w:p w:rsidR="005A0BD5" w:rsidRDefault="005A0BD5" w:rsidP="005A0BD5"/>
    <w:p w:rsidR="005A0BD5" w:rsidRDefault="005A0BD5" w:rsidP="005A0BD5"/>
    <w:p w:rsidR="005A0BD5" w:rsidRDefault="005A0BD5" w:rsidP="005A0BD5"/>
    <w:p w:rsidR="005A0BD5" w:rsidRDefault="005A0BD5" w:rsidP="005A0BD5">
      <w:pPr>
        <w:spacing w:before="6"/>
        <w:rPr>
          <w:b/>
          <w:i/>
          <w:sz w:val="32"/>
        </w:rPr>
      </w:pPr>
    </w:p>
    <w:p w:rsidR="005A0BD5" w:rsidRPr="00E55B8B" w:rsidRDefault="005A0BD5" w:rsidP="005A0BD5">
      <w:pPr>
        <w:spacing w:after="0"/>
        <w:ind w:right="-15"/>
        <w:jc w:val="center"/>
        <w:rPr>
          <w:rFonts w:ascii="Times New Roman" w:hAnsi="Times New Roman"/>
          <w:b/>
          <w:sz w:val="28"/>
          <w:szCs w:val="28"/>
        </w:rPr>
      </w:pPr>
      <w:r w:rsidRPr="00E55B8B">
        <w:rPr>
          <w:rFonts w:ascii="Times New Roman" w:hAnsi="Times New Roman"/>
          <w:b/>
          <w:sz w:val="28"/>
          <w:szCs w:val="28"/>
        </w:rPr>
        <w:t>РАБОЧАЯПРОГРАММА</w:t>
      </w:r>
      <w:r>
        <w:rPr>
          <w:rFonts w:ascii="Times New Roman" w:hAnsi="Times New Roman"/>
          <w:b/>
          <w:sz w:val="28"/>
          <w:szCs w:val="28"/>
        </w:rPr>
        <w:t>ОБЩЕОБРАЗОВАТЕЛЬНОГО ЦИКЛА</w:t>
      </w:r>
    </w:p>
    <w:p w:rsidR="005A0BD5" w:rsidRPr="00CD4131" w:rsidRDefault="005A0BD5" w:rsidP="005A0BD5">
      <w:pPr>
        <w:spacing w:after="0"/>
        <w:ind w:right="-15"/>
        <w:jc w:val="center"/>
        <w:rPr>
          <w:rFonts w:ascii="Times New Roman" w:hAnsi="Times New Roman"/>
          <w:b/>
          <w:i/>
          <w:sz w:val="28"/>
          <w:szCs w:val="28"/>
        </w:rPr>
      </w:pPr>
    </w:p>
    <w:p w:rsidR="005A0BD5" w:rsidRDefault="005A0BD5" w:rsidP="005A0BD5">
      <w:pPr>
        <w:spacing w:after="0"/>
        <w:ind w:right="-15"/>
        <w:jc w:val="center"/>
        <w:rPr>
          <w:rFonts w:ascii="Times New Roman" w:hAnsi="Times New Roman"/>
          <w:b/>
          <w:i/>
          <w:sz w:val="28"/>
          <w:szCs w:val="28"/>
        </w:rPr>
      </w:pPr>
      <w:r>
        <w:rPr>
          <w:rFonts w:ascii="Times New Roman" w:hAnsi="Times New Roman"/>
          <w:b/>
          <w:i/>
          <w:sz w:val="28"/>
          <w:szCs w:val="28"/>
        </w:rPr>
        <w:t>ОУД.03 История</w:t>
      </w:r>
      <w:bookmarkStart w:id="0" w:name="_GoBack"/>
      <w:bookmarkEnd w:id="0"/>
    </w:p>
    <w:p w:rsidR="005A0BD5" w:rsidRPr="00CD4131" w:rsidRDefault="005A0BD5" w:rsidP="005A0BD5">
      <w:pPr>
        <w:spacing w:after="0"/>
        <w:ind w:right="-15"/>
        <w:jc w:val="center"/>
        <w:rPr>
          <w:rFonts w:ascii="Times New Roman" w:hAnsi="Times New Roman"/>
          <w:b/>
          <w:i/>
          <w:sz w:val="28"/>
          <w:szCs w:val="28"/>
        </w:rPr>
      </w:pPr>
      <w:r>
        <w:rPr>
          <w:rFonts w:ascii="Times New Roman" w:hAnsi="Times New Roman"/>
          <w:b/>
          <w:i/>
          <w:sz w:val="28"/>
          <w:szCs w:val="28"/>
        </w:rPr>
        <w:t>Профессия 13.01.10 «Электромонтер по ремонту и обслуживанию электрооборудования»</w:t>
      </w:r>
    </w:p>
    <w:p w:rsidR="005A0BD5" w:rsidRPr="00CD4131" w:rsidRDefault="005A0BD5" w:rsidP="005A0BD5">
      <w:pPr>
        <w:spacing w:after="0"/>
        <w:rPr>
          <w:rFonts w:ascii="Times New Roman" w:hAnsi="Times New Roman"/>
          <w:b/>
          <w:i/>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jc w:val="center"/>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jc w:val="center"/>
        <w:rPr>
          <w:rFonts w:ascii="Times New Roman" w:hAnsi="Times New Roman"/>
          <w:sz w:val="28"/>
          <w:szCs w:val="28"/>
        </w:rPr>
      </w:pPr>
      <w:r>
        <w:rPr>
          <w:rFonts w:ascii="Times New Roman" w:hAnsi="Times New Roman"/>
          <w:sz w:val="28"/>
          <w:szCs w:val="28"/>
        </w:rPr>
        <w:t>Аскиз</w:t>
      </w:r>
    </w:p>
    <w:p w:rsidR="005A0BD5" w:rsidRDefault="005A0BD5" w:rsidP="005A0BD5">
      <w:pPr>
        <w:spacing w:after="0"/>
        <w:jc w:val="center"/>
        <w:rPr>
          <w:rFonts w:ascii="Times New Roman" w:hAnsi="Times New Roman"/>
          <w:sz w:val="28"/>
          <w:szCs w:val="28"/>
        </w:rPr>
      </w:pPr>
      <w:r>
        <w:rPr>
          <w:rFonts w:ascii="Times New Roman" w:hAnsi="Times New Roman"/>
          <w:sz w:val="28"/>
          <w:szCs w:val="28"/>
        </w:rPr>
        <w:t>2024</w:t>
      </w:r>
    </w:p>
    <w:p w:rsidR="00FA38B2" w:rsidRDefault="00FA38B2">
      <w:pPr>
        <w:spacing w:after="0" w:line="23" w:lineRule="atLeast"/>
        <w:rPr>
          <w:rFonts w:ascii="Times New Roman" w:hAnsi="Times New Roman"/>
        </w:rPr>
      </w:pPr>
    </w:p>
    <w:p w:rsidR="001F4A49" w:rsidRDefault="001F4A49" w:rsidP="001F4A49">
      <w:pPr>
        <w:spacing w:after="0"/>
        <w:rPr>
          <w:rFonts w:ascii="Times New Roman" w:hAnsi="Times New Roman"/>
          <w:sz w:val="28"/>
          <w:szCs w:val="28"/>
        </w:rPr>
      </w:pPr>
    </w:p>
    <w:p w:rsidR="00FA38B2" w:rsidRDefault="006B741F">
      <w:pPr>
        <w:pStyle w:val="ad"/>
        <w:spacing w:before="0" w:line="23" w:lineRule="atLeast"/>
        <w:jc w:val="center"/>
        <w:rPr>
          <w:rFonts w:ascii="Times New Roman" w:hAnsi="Times New Roman"/>
          <w:b/>
          <w:color w:val="000000"/>
        </w:rPr>
      </w:pPr>
      <w:r>
        <w:rPr>
          <w:rFonts w:ascii="Times New Roman" w:hAnsi="Times New Roman"/>
          <w:b/>
          <w:color w:val="000000"/>
        </w:rPr>
        <w:lastRenderedPageBreak/>
        <w:t>СОДЕРЖАНИЕ</w:t>
      </w:r>
    </w:p>
    <w:p w:rsidR="00FA38B2" w:rsidRDefault="00FA38B2">
      <w:pPr>
        <w:spacing w:after="0" w:line="23" w:lineRule="atLeast"/>
        <w:jc w:val="both"/>
        <w:rPr>
          <w:rFonts w:ascii="Times New Roman" w:hAnsi="Times New Roman"/>
          <w:sz w:val="28"/>
        </w:rPr>
      </w:pPr>
    </w:p>
    <w:p w:rsidR="00FA38B2" w:rsidRPr="00090E9F" w:rsidRDefault="00C036DF">
      <w:pPr>
        <w:pStyle w:val="14"/>
        <w:tabs>
          <w:tab w:val="right" w:leader="dot" w:pos="9355"/>
        </w:tabs>
        <w:rPr>
          <w:rFonts w:ascii="Times New Roman" w:hAnsi="Times New Roman"/>
          <w:sz w:val="28"/>
          <w:szCs w:val="28"/>
        </w:rPr>
      </w:pPr>
      <w:r w:rsidRPr="00090E9F">
        <w:rPr>
          <w:sz w:val="28"/>
          <w:szCs w:val="28"/>
        </w:rPr>
        <w:fldChar w:fldCharType="begin"/>
      </w:r>
      <w:r w:rsidR="006B741F" w:rsidRPr="00090E9F">
        <w:rPr>
          <w:sz w:val="28"/>
          <w:szCs w:val="28"/>
        </w:rPr>
        <w:instrText>TOC \h \z \u \o "1-3"</w:instrText>
      </w:r>
      <w:r w:rsidRPr="00090E9F">
        <w:rPr>
          <w:sz w:val="28"/>
          <w:szCs w:val="28"/>
        </w:rPr>
        <w:fldChar w:fldCharType="separate"/>
      </w:r>
      <w:hyperlink w:anchor="__RefHeading___1" w:history="1">
        <w:r w:rsidR="006B741F" w:rsidRPr="00090E9F">
          <w:rPr>
            <w:rFonts w:ascii="Times New Roman" w:hAnsi="Times New Roman"/>
            <w:sz w:val="28"/>
            <w:szCs w:val="28"/>
          </w:rPr>
          <w:t>1. Общая характеристика примерной рабочей программы общеобразовательной дисциплины</w:t>
        </w:r>
        <w:r w:rsidR="006B741F" w:rsidRPr="00090E9F">
          <w:rPr>
            <w:rFonts w:ascii="Times New Roman" w:hAnsi="Times New Roman"/>
            <w:sz w:val="28"/>
            <w:szCs w:val="28"/>
          </w:rPr>
          <w:tab/>
        </w:r>
        <w:r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__RefHeading___1 \h</w:instrText>
        </w:r>
        <w:r w:rsidRPr="00090E9F">
          <w:rPr>
            <w:rFonts w:ascii="Times New Roman" w:hAnsi="Times New Roman"/>
            <w:sz w:val="28"/>
            <w:szCs w:val="28"/>
          </w:rPr>
        </w:r>
        <w:r w:rsidRPr="00090E9F">
          <w:rPr>
            <w:rFonts w:ascii="Times New Roman" w:hAnsi="Times New Roman"/>
            <w:sz w:val="28"/>
            <w:szCs w:val="28"/>
          </w:rPr>
          <w:fldChar w:fldCharType="separate"/>
        </w:r>
        <w:r w:rsidR="00BB26BE">
          <w:rPr>
            <w:rFonts w:ascii="Times New Roman" w:hAnsi="Times New Roman"/>
            <w:noProof/>
            <w:sz w:val="28"/>
            <w:szCs w:val="28"/>
          </w:rPr>
          <w:t>3</w:t>
        </w:r>
        <w:r w:rsidRPr="00090E9F">
          <w:rPr>
            <w:rFonts w:ascii="Times New Roman" w:hAnsi="Times New Roman"/>
            <w:sz w:val="28"/>
            <w:szCs w:val="28"/>
          </w:rPr>
          <w:fldChar w:fldCharType="end"/>
        </w:r>
      </w:hyperlink>
    </w:p>
    <w:p w:rsidR="00FA38B2" w:rsidRPr="00090E9F" w:rsidRDefault="00C036DF">
      <w:pPr>
        <w:pStyle w:val="14"/>
        <w:tabs>
          <w:tab w:val="right" w:leader="dot" w:pos="9355"/>
        </w:tabs>
        <w:rPr>
          <w:rFonts w:ascii="Times New Roman" w:hAnsi="Times New Roman"/>
          <w:sz w:val="28"/>
          <w:szCs w:val="28"/>
        </w:rPr>
      </w:pPr>
      <w:hyperlink w:anchor="__RefHeading___2" w:history="1">
        <w:r w:rsidR="006B741F" w:rsidRPr="00090E9F">
          <w:rPr>
            <w:rFonts w:ascii="Times New Roman" w:hAnsi="Times New Roman"/>
            <w:sz w:val="28"/>
            <w:szCs w:val="28"/>
          </w:rPr>
          <w:t>2. Структура и содержание общеобразовательной дисциплины</w:t>
        </w:r>
        <w:r w:rsidR="006B741F" w:rsidRPr="00090E9F">
          <w:rPr>
            <w:rFonts w:ascii="Times New Roman" w:hAnsi="Times New Roman"/>
            <w:sz w:val="28"/>
            <w:szCs w:val="28"/>
          </w:rPr>
          <w:tab/>
        </w:r>
        <w:r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__RefHeading___2 \h</w:instrText>
        </w:r>
        <w:r w:rsidRPr="00090E9F">
          <w:rPr>
            <w:rFonts w:ascii="Times New Roman" w:hAnsi="Times New Roman"/>
            <w:sz w:val="28"/>
            <w:szCs w:val="28"/>
          </w:rPr>
        </w:r>
        <w:r w:rsidRPr="00090E9F">
          <w:rPr>
            <w:rFonts w:ascii="Times New Roman" w:hAnsi="Times New Roman"/>
            <w:sz w:val="28"/>
            <w:szCs w:val="28"/>
          </w:rPr>
          <w:fldChar w:fldCharType="separate"/>
        </w:r>
        <w:r w:rsidR="00BB26BE">
          <w:rPr>
            <w:rFonts w:ascii="Times New Roman" w:hAnsi="Times New Roman"/>
            <w:noProof/>
            <w:sz w:val="28"/>
            <w:szCs w:val="28"/>
          </w:rPr>
          <w:t>12</w:t>
        </w:r>
        <w:r w:rsidRPr="00090E9F">
          <w:rPr>
            <w:rFonts w:ascii="Times New Roman" w:hAnsi="Times New Roman"/>
            <w:sz w:val="28"/>
            <w:szCs w:val="28"/>
          </w:rPr>
          <w:fldChar w:fldCharType="end"/>
        </w:r>
      </w:hyperlink>
    </w:p>
    <w:p w:rsidR="00FA38B2" w:rsidRPr="00090E9F" w:rsidRDefault="00C036DF">
      <w:pPr>
        <w:pStyle w:val="14"/>
        <w:tabs>
          <w:tab w:val="right" w:leader="dot" w:pos="9355"/>
        </w:tabs>
        <w:rPr>
          <w:rFonts w:ascii="Times New Roman" w:hAnsi="Times New Roman"/>
          <w:sz w:val="28"/>
          <w:szCs w:val="28"/>
        </w:rPr>
      </w:pPr>
      <w:hyperlink w:anchor="__RefHeading___3" w:history="1">
        <w:r w:rsidR="006B741F" w:rsidRPr="00090E9F">
          <w:rPr>
            <w:rFonts w:ascii="Times New Roman" w:hAnsi="Times New Roman"/>
            <w:sz w:val="28"/>
            <w:szCs w:val="28"/>
          </w:rPr>
          <w:t>3. Условия реализации программы общеобразовательной дисциплины</w:t>
        </w:r>
        <w:r w:rsidR="006B741F" w:rsidRPr="00090E9F">
          <w:rPr>
            <w:rFonts w:ascii="Times New Roman" w:hAnsi="Times New Roman"/>
            <w:sz w:val="28"/>
            <w:szCs w:val="28"/>
          </w:rPr>
          <w:tab/>
        </w:r>
        <w:r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__RefHeading___3 \h</w:instrText>
        </w:r>
        <w:r w:rsidRPr="00090E9F">
          <w:rPr>
            <w:rFonts w:ascii="Times New Roman" w:hAnsi="Times New Roman"/>
            <w:sz w:val="28"/>
            <w:szCs w:val="28"/>
          </w:rPr>
        </w:r>
        <w:r w:rsidRPr="00090E9F">
          <w:rPr>
            <w:rFonts w:ascii="Times New Roman" w:hAnsi="Times New Roman"/>
            <w:sz w:val="28"/>
            <w:szCs w:val="28"/>
          </w:rPr>
          <w:fldChar w:fldCharType="separate"/>
        </w:r>
        <w:r w:rsidR="00BB26BE">
          <w:rPr>
            <w:rFonts w:ascii="Times New Roman" w:hAnsi="Times New Roman"/>
            <w:noProof/>
            <w:sz w:val="28"/>
            <w:szCs w:val="28"/>
          </w:rPr>
          <w:t>34</w:t>
        </w:r>
        <w:r w:rsidRPr="00090E9F">
          <w:rPr>
            <w:rFonts w:ascii="Times New Roman" w:hAnsi="Times New Roman"/>
            <w:sz w:val="28"/>
            <w:szCs w:val="28"/>
          </w:rPr>
          <w:fldChar w:fldCharType="end"/>
        </w:r>
      </w:hyperlink>
      <w:r w:rsidR="0011236F">
        <w:rPr>
          <w:rFonts w:ascii="Times New Roman" w:hAnsi="Times New Roman"/>
          <w:sz w:val="28"/>
          <w:szCs w:val="28"/>
        </w:rPr>
        <w:t>4</w:t>
      </w:r>
    </w:p>
    <w:p w:rsidR="00FA38B2" w:rsidRPr="00090E9F" w:rsidRDefault="00C036DF">
      <w:pPr>
        <w:pStyle w:val="14"/>
        <w:tabs>
          <w:tab w:val="right" w:leader="dot" w:pos="9355"/>
        </w:tabs>
        <w:rPr>
          <w:rFonts w:ascii="Times New Roman" w:hAnsi="Times New Roman"/>
          <w:sz w:val="28"/>
          <w:szCs w:val="28"/>
        </w:rPr>
      </w:pPr>
      <w:hyperlink w:anchor="__RefHeading___4" w:history="1">
        <w:r w:rsidR="006B741F" w:rsidRPr="00090E9F">
          <w:rPr>
            <w:rFonts w:ascii="Times New Roman" w:hAnsi="Times New Roman"/>
            <w:sz w:val="28"/>
            <w:szCs w:val="28"/>
          </w:rPr>
          <w:t>4. Контроль и оценка результатов освоения общеобразовательной дисциплины</w:t>
        </w:r>
        <w:r w:rsidR="006B741F" w:rsidRPr="00090E9F">
          <w:rPr>
            <w:rFonts w:ascii="Times New Roman" w:hAnsi="Times New Roman"/>
            <w:sz w:val="28"/>
            <w:szCs w:val="28"/>
          </w:rPr>
          <w:tab/>
        </w:r>
        <w:r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__RefHeading___4 \h</w:instrText>
        </w:r>
        <w:r w:rsidRPr="00090E9F">
          <w:rPr>
            <w:rFonts w:ascii="Times New Roman" w:hAnsi="Times New Roman"/>
            <w:sz w:val="28"/>
            <w:szCs w:val="28"/>
          </w:rPr>
        </w:r>
        <w:r w:rsidRPr="00090E9F">
          <w:rPr>
            <w:rFonts w:ascii="Times New Roman" w:hAnsi="Times New Roman"/>
            <w:sz w:val="28"/>
            <w:szCs w:val="28"/>
          </w:rPr>
          <w:fldChar w:fldCharType="separate"/>
        </w:r>
        <w:r w:rsidR="00BB26BE">
          <w:rPr>
            <w:rFonts w:ascii="Times New Roman" w:hAnsi="Times New Roman"/>
            <w:noProof/>
            <w:sz w:val="28"/>
            <w:szCs w:val="28"/>
          </w:rPr>
          <w:t>35</w:t>
        </w:r>
        <w:r w:rsidRPr="00090E9F">
          <w:rPr>
            <w:rFonts w:ascii="Times New Roman" w:hAnsi="Times New Roman"/>
            <w:sz w:val="28"/>
            <w:szCs w:val="28"/>
          </w:rPr>
          <w:fldChar w:fldCharType="end"/>
        </w:r>
      </w:hyperlink>
      <w:r w:rsidR="0011236F">
        <w:rPr>
          <w:rFonts w:ascii="Times New Roman" w:hAnsi="Times New Roman"/>
          <w:sz w:val="28"/>
          <w:szCs w:val="28"/>
        </w:rPr>
        <w:t>5</w:t>
      </w:r>
    </w:p>
    <w:p w:rsidR="00FA38B2" w:rsidRPr="00090E9F" w:rsidRDefault="00C036DF">
      <w:pPr>
        <w:rPr>
          <w:sz w:val="28"/>
          <w:szCs w:val="28"/>
        </w:rPr>
      </w:pPr>
      <w:r w:rsidRPr="00090E9F">
        <w:rPr>
          <w:sz w:val="28"/>
          <w:szCs w:val="28"/>
        </w:rPr>
        <w:fldChar w:fldCharType="end"/>
      </w:r>
    </w:p>
    <w:p w:rsidR="00FA38B2" w:rsidRDefault="00FA38B2">
      <w:pPr>
        <w:spacing w:after="0" w:line="23" w:lineRule="atLeast"/>
        <w:jc w:val="center"/>
        <w:rPr>
          <w:rFonts w:ascii="Times New Roman" w:hAnsi="Times New Roman"/>
          <w:b/>
          <w:sz w:val="28"/>
        </w:rPr>
      </w:pPr>
    </w:p>
    <w:p w:rsidR="00FA38B2" w:rsidRDefault="00FA38B2">
      <w:pPr>
        <w:spacing w:after="0" w:line="23" w:lineRule="atLeast"/>
        <w:jc w:val="center"/>
        <w:rPr>
          <w:rFonts w:ascii="Times New Roman" w:hAnsi="Times New Roman"/>
          <w:b/>
          <w:sz w:val="28"/>
        </w:rPr>
      </w:pPr>
    </w:p>
    <w:p w:rsidR="00FA38B2" w:rsidRDefault="006B741F">
      <w:pPr>
        <w:widowControl w:val="0"/>
        <w:tabs>
          <w:tab w:val="left" w:pos="0"/>
        </w:tabs>
        <w:spacing w:after="0" w:line="23" w:lineRule="atLeast"/>
        <w:rPr>
          <w:rFonts w:ascii="Times New Roman" w:hAnsi="Times New Roman"/>
          <w:sz w:val="28"/>
          <w:vertAlign w:val="superscript"/>
        </w:rPr>
      </w:pPr>
      <w:r>
        <w:rPr>
          <w:rFonts w:ascii="Times New Roman" w:hAnsi="Times New Roman"/>
          <w:sz w:val="28"/>
          <w:vertAlign w:val="superscript"/>
        </w:rPr>
        <w:br w:type="page"/>
      </w:r>
    </w:p>
    <w:p w:rsidR="00FA38B2" w:rsidRDefault="006B741F">
      <w:pPr>
        <w:pStyle w:val="10"/>
        <w:spacing w:line="23" w:lineRule="atLeast"/>
        <w:ind w:firstLine="0"/>
        <w:jc w:val="center"/>
        <w:rPr>
          <w:b/>
          <w:sz w:val="28"/>
        </w:rPr>
      </w:pPr>
      <w:bookmarkStart w:id="1" w:name="__RefHeading___1"/>
      <w:bookmarkEnd w:id="1"/>
      <w:r>
        <w:rPr>
          <w:b/>
          <w:sz w:val="28"/>
        </w:rPr>
        <w:lastRenderedPageBreak/>
        <w:t>1. Общая характеристика примерной рабочей программы общеобразовательной дисциплины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sz w:val="28"/>
        </w:rPr>
      </w:pPr>
    </w:p>
    <w:p w:rsidR="00FA38B2" w:rsidRDefault="006B741F">
      <w:pPr>
        <w:tabs>
          <w:tab w:val="left" w:pos="12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1.1. Место дисциплины в структуре образовательной программы СПО</w:t>
      </w:r>
    </w:p>
    <w:p w:rsidR="00FA38B2" w:rsidRDefault="006B741F">
      <w:pPr>
        <w:pStyle w:val="ab"/>
        <w:tabs>
          <w:tab w:val="left" w:pos="10076"/>
          <w:tab w:val="left" w:pos="10992"/>
          <w:tab w:val="left" w:pos="11908"/>
          <w:tab w:val="left" w:pos="12824"/>
          <w:tab w:val="left" w:pos="13740"/>
          <w:tab w:val="left" w:pos="14656"/>
        </w:tabs>
        <w:spacing w:line="23" w:lineRule="atLeast"/>
        <w:ind w:left="0" w:firstLine="0"/>
        <w:jc w:val="both"/>
        <w:rPr>
          <w:sz w:val="28"/>
        </w:rPr>
      </w:pPr>
      <w:r>
        <w:rPr>
          <w:sz w:val="28"/>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СПО по </w:t>
      </w:r>
      <w:r>
        <w:rPr>
          <w:i/>
          <w:sz w:val="28"/>
        </w:rPr>
        <w:t>профессии</w:t>
      </w:r>
      <w:r w:rsidR="00A668A8">
        <w:rPr>
          <w:i/>
          <w:sz w:val="28"/>
        </w:rPr>
        <w:t xml:space="preserve"> </w:t>
      </w:r>
      <w:r w:rsidR="00EE06FE">
        <w:rPr>
          <w:sz w:val="28"/>
        </w:rPr>
        <w:t>13.01.10 «Электромонтер по ремонту и обслуживанию эл</w:t>
      </w:r>
      <w:r w:rsidR="00A668A8">
        <w:rPr>
          <w:sz w:val="28"/>
        </w:rPr>
        <w:t>ектрооборудования.</w:t>
      </w:r>
    </w:p>
    <w:p w:rsidR="00FA38B2" w:rsidRDefault="00FA38B2">
      <w:pPr>
        <w:spacing w:after="0" w:line="23" w:lineRule="atLeast"/>
        <w:rPr>
          <w:rFonts w:ascii="Times New Roman" w:hAnsi="Times New Roman"/>
          <w:b/>
          <w:sz w:val="28"/>
        </w:rPr>
      </w:pPr>
    </w:p>
    <w:p w:rsidR="00FA38B2" w:rsidRDefault="00FA38B2">
      <w:pPr>
        <w:spacing w:after="0" w:line="23" w:lineRule="atLeast"/>
        <w:rPr>
          <w:rFonts w:ascii="Times New Roman" w:hAnsi="Times New Roman"/>
          <w:b/>
          <w:sz w:val="28"/>
        </w:rPr>
      </w:pPr>
    </w:p>
    <w:p w:rsidR="00FA38B2" w:rsidRDefault="006B741F">
      <w:pPr>
        <w:spacing w:after="0" w:line="23" w:lineRule="atLeast"/>
        <w:rPr>
          <w:rFonts w:ascii="Times New Roman" w:hAnsi="Times New Roman"/>
          <w:b/>
          <w:sz w:val="28"/>
        </w:rPr>
      </w:pPr>
      <w:r>
        <w:rPr>
          <w:rFonts w:ascii="Times New Roman" w:hAnsi="Times New Roman"/>
          <w:b/>
          <w:sz w:val="28"/>
        </w:rPr>
        <w:t>1.2. Цели и планируемые результаты освоения дисциплины:</w:t>
      </w:r>
    </w:p>
    <w:p w:rsidR="00FA38B2" w:rsidRDefault="00FA3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 xml:space="preserve">1.2.1. Цель общеобразовательной дисциплины </w:t>
      </w: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w:t>
      </w:r>
      <w:r w:rsidR="00A668A8">
        <w:rPr>
          <w:rFonts w:ascii="Times New Roman" w:hAnsi="Times New Roman"/>
          <w:sz w:val="28"/>
        </w:rPr>
        <w:t xml:space="preserve"> </w:t>
      </w:r>
      <w:r>
        <w:rPr>
          <w:rFonts w:ascii="Times New Roman" w:hAnsi="Times New Roman"/>
          <w:sz w:val="28"/>
        </w:rPr>
        <w:t>обучающихся в образовательных организациях, реализующих</w:t>
      </w:r>
      <w:r w:rsidR="00A668A8">
        <w:rPr>
          <w:rFonts w:ascii="Times New Roman" w:hAnsi="Times New Roman"/>
          <w:sz w:val="28"/>
        </w:rPr>
        <w:t xml:space="preserve"> </w:t>
      </w:r>
      <w:r>
        <w:rPr>
          <w:rFonts w:ascii="Times New Roman" w:hAnsi="Times New Roman"/>
          <w:sz w:val="28"/>
        </w:rPr>
        <w:t>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FA38B2" w:rsidRDefault="00FA38B2">
      <w:pPr>
        <w:spacing w:after="0" w:line="23" w:lineRule="atLeast"/>
        <w:jc w:val="both"/>
        <w:rPr>
          <w:rFonts w:ascii="Times New Roman" w:hAnsi="Times New Roman"/>
          <w:b/>
          <w:sz w:val="28"/>
        </w:rPr>
      </w:pPr>
    </w:p>
    <w:p w:rsidR="00FA38B2" w:rsidRDefault="006B741F">
      <w:pPr>
        <w:spacing w:after="0" w:line="23" w:lineRule="atLeast"/>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rsidR="00FA38B2" w:rsidRPr="00A86120" w:rsidRDefault="00FA38B2" w:rsidP="00E13D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sectPr w:rsidR="00FA38B2" w:rsidRPr="00A86120">
          <w:footerReference w:type="even" r:id="rId6"/>
          <w:footerReference w:type="default" r:id="rId7"/>
          <w:pgSz w:w="11906" w:h="16838"/>
          <w:pgMar w:top="1134" w:right="850" w:bottom="1134" w:left="1701" w:header="708" w:footer="708" w:gutter="0"/>
          <w:cols w:space="720"/>
          <w:titlePg/>
        </w:sectPr>
      </w:pPr>
    </w:p>
    <w:tbl>
      <w:tblPr>
        <w:tblStyle w:val="afd"/>
        <w:tblW w:w="0" w:type="auto"/>
        <w:tblLayout w:type="fixed"/>
        <w:tblLook w:val="04A0"/>
      </w:tblPr>
      <w:tblGrid>
        <w:gridCol w:w="4853"/>
        <w:gridCol w:w="4853"/>
        <w:gridCol w:w="4854"/>
      </w:tblGrid>
      <w:tr w:rsidR="00FA38B2" w:rsidTr="00C453E6">
        <w:trPr>
          <w:tblHeader/>
        </w:trPr>
        <w:tc>
          <w:tcPr>
            <w:tcW w:w="4853" w:type="dxa"/>
            <w:vMerge w:val="restart"/>
            <w:vAlign w:val="center"/>
          </w:tcPr>
          <w:p w:rsidR="00FA38B2" w:rsidRDefault="006B741F" w:rsidP="006B741F">
            <w:pPr>
              <w:jc w:val="center"/>
              <w:rPr>
                <w:rFonts w:ascii="Times New Roman" w:hAnsi="Times New Roman"/>
                <w:sz w:val="28"/>
              </w:rPr>
            </w:pPr>
            <w:r>
              <w:rPr>
                <w:rFonts w:ascii="Times New Roman" w:hAnsi="Times New Roman"/>
                <w:b/>
                <w:sz w:val="24"/>
              </w:rPr>
              <w:lastRenderedPageBreak/>
              <w:t>Код и наименование формируемых компетенций</w:t>
            </w:r>
          </w:p>
        </w:tc>
        <w:tc>
          <w:tcPr>
            <w:tcW w:w="9707" w:type="dxa"/>
            <w:gridSpan w:val="2"/>
            <w:vAlign w:val="center"/>
          </w:tcPr>
          <w:p w:rsidR="00FA38B2" w:rsidRDefault="006B741F" w:rsidP="006B741F">
            <w:pPr>
              <w:jc w:val="center"/>
              <w:rPr>
                <w:rFonts w:ascii="Times New Roman" w:hAnsi="Times New Roman"/>
                <w:sz w:val="28"/>
              </w:rPr>
            </w:pPr>
            <w:r>
              <w:rPr>
                <w:rFonts w:ascii="Times New Roman" w:hAnsi="Times New Roman"/>
                <w:b/>
                <w:sz w:val="24"/>
              </w:rPr>
              <w:t>Планируемые результаты освоения дисциплины</w:t>
            </w:r>
          </w:p>
        </w:tc>
      </w:tr>
      <w:tr w:rsidR="00FA38B2" w:rsidTr="00C453E6">
        <w:trPr>
          <w:tblHeader/>
        </w:trPr>
        <w:tc>
          <w:tcPr>
            <w:tcW w:w="4853" w:type="dxa"/>
            <w:vMerge/>
            <w:vAlign w:val="center"/>
          </w:tcPr>
          <w:p w:rsidR="00FA38B2" w:rsidRDefault="00FA38B2" w:rsidP="006B741F"/>
        </w:tc>
        <w:tc>
          <w:tcPr>
            <w:tcW w:w="4853" w:type="dxa"/>
            <w:vAlign w:val="center"/>
          </w:tcPr>
          <w:p w:rsidR="00FA38B2" w:rsidRDefault="006B741F" w:rsidP="006B741F">
            <w:pPr>
              <w:jc w:val="center"/>
              <w:rPr>
                <w:rFonts w:ascii="Times New Roman" w:hAnsi="Times New Roman"/>
                <w:sz w:val="28"/>
              </w:rPr>
            </w:pPr>
            <w:r>
              <w:rPr>
                <w:rFonts w:ascii="Times New Roman" w:hAnsi="Times New Roman"/>
                <w:b/>
                <w:sz w:val="24"/>
              </w:rPr>
              <w:t>Общие</w:t>
            </w:r>
            <w:r>
              <w:rPr>
                <w:rStyle w:val="afa"/>
                <w:rFonts w:ascii="Times New Roman" w:hAnsi="Times New Roman"/>
                <w:b/>
                <w:sz w:val="24"/>
              </w:rPr>
              <w:footnoteReference w:id="2"/>
            </w:r>
          </w:p>
        </w:tc>
        <w:tc>
          <w:tcPr>
            <w:tcW w:w="4854" w:type="dxa"/>
            <w:vAlign w:val="center"/>
          </w:tcPr>
          <w:p w:rsidR="00FA38B2" w:rsidRDefault="006B741F" w:rsidP="006B741F">
            <w:pPr>
              <w:jc w:val="center"/>
              <w:rPr>
                <w:rFonts w:ascii="Times New Roman" w:hAnsi="Times New Roman"/>
                <w:sz w:val="28"/>
              </w:rPr>
            </w:pPr>
            <w:r>
              <w:rPr>
                <w:rFonts w:ascii="Times New Roman" w:hAnsi="Times New Roman"/>
                <w:b/>
                <w:sz w:val="24"/>
              </w:rPr>
              <w:t>Дисциплинарные</w:t>
            </w:r>
            <w:r>
              <w:rPr>
                <w:rStyle w:val="afa"/>
                <w:rFonts w:ascii="Times New Roman" w:hAnsi="Times New Roman"/>
                <w:b/>
                <w:sz w:val="24"/>
              </w:rPr>
              <w:footnoteReference w:id="3"/>
            </w:r>
          </w:p>
        </w:tc>
      </w:tr>
      <w:tr w:rsidR="00FA38B2" w:rsidTr="006B741F">
        <w:tc>
          <w:tcPr>
            <w:tcW w:w="4853" w:type="dxa"/>
          </w:tcPr>
          <w:p w:rsidR="00FA38B2" w:rsidRDefault="006B741F" w:rsidP="006B741F">
            <w:pPr>
              <w:jc w:val="both"/>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38B2" w:rsidRDefault="006B741F" w:rsidP="006B741F">
            <w:pPr>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highlight w:val="white"/>
              </w:rPr>
            </w:pPr>
            <w:r>
              <w:rPr>
                <w:rStyle w:val="dt-m0"/>
                <w:rFonts w:ascii="Times New Roman" w:hAnsi="Times New Roman"/>
                <w:sz w:val="24"/>
              </w:rPr>
              <w:t xml:space="preserve">а) </w:t>
            </w:r>
            <w:r>
              <w:rPr>
                <w:rFonts w:ascii="Times New Roman" w:hAnsi="Times New Roman"/>
                <w:sz w:val="24"/>
                <w:highlight w:val="white"/>
              </w:rPr>
              <w:t>базовые логические действия:</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FA38B2" w:rsidRDefault="006B741F" w:rsidP="006B741F">
            <w:pPr>
              <w:pStyle w:val="dt-p"/>
              <w:spacing w:beforeAutospacing="0" w:afterAutospacing="0"/>
              <w:jc w:val="both"/>
            </w:pPr>
            <w:r>
              <w:t xml:space="preserve">- устанавливать существенный признак или основания для сравнения, классификации и обобщения; </w:t>
            </w:r>
          </w:p>
          <w:p w:rsidR="00FA38B2" w:rsidRDefault="006B741F" w:rsidP="006B741F">
            <w:pPr>
              <w:pStyle w:val="dt-p"/>
              <w:spacing w:beforeAutospacing="0" w:afterAutospacing="0"/>
              <w:jc w:val="both"/>
            </w:pPr>
            <w:r>
              <w:t>- определять цели деятельности, задавать параметры и критерии их достижения;</w:t>
            </w:r>
          </w:p>
          <w:p w:rsidR="00FA38B2" w:rsidRDefault="006B741F" w:rsidP="006B741F">
            <w:pPr>
              <w:pStyle w:val="dt-p"/>
              <w:spacing w:beforeAutospacing="0" w:afterAutospacing="0"/>
              <w:jc w:val="both"/>
            </w:pPr>
            <w:r>
              <w:t xml:space="preserve">- выявлять закономерности и противоречия в рассматриваемых явлениях; </w:t>
            </w:r>
          </w:p>
          <w:p w:rsidR="00FA38B2" w:rsidRDefault="006B741F" w:rsidP="006B741F">
            <w:pPr>
              <w:pStyle w:val="dt-p"/>
              <w:spacing w:beforeAutospacing="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rsidR="006B741F" w:rsidRDefault="006B741F" w:rsidP="006B741F">
            <w:pPr>
              <w:jc w:val="both"/>
              <w:rPr>
                <w:rFonts w:ascii="Times New Roman" w:hAnsi="Times New Roman"/>
                <w:sz w:val="24"/>
              </w:rPr>
            </w:pPr>
            <w:r>
              <w:rPr>
                <w:rFonts w:ascii="Times New Roman" w:hAnsi="Times New Roman"/>
                <w:sz w:val="24"/>
              </w:rPr>
              <w:t>- развивать креативное мышление при решении жизненных проблем.</w:t>
            </w:r>
          </w:p>
          <w:p w:rsidR="00FA38B2" w:rsidRDefault="006B741F" w:rsidP="006B741F">
            <w:pPr>
              <w:jc w:val="both"/>
              <w:rPr>
                <w:rFonts w:ascii="Times New Roman" w:hAnsi="Times New Roman"/>
                <w:sz w:val="24"/>
                <w:highlight w:val="white"/>
              </w:rPr>
            </w:pPr>
            <w:r>
              <w:rPr>
                <w:rStyle w:val="dt-m0"/>
                <w:rFonts w:ascii="Times New Roman" w:hAnsi="Times New Roman"/>
                <w:sz w:val="24"/>
              </w:rPr>
              <w:lastRenderedPageBreak/>
              <w:t>б)</w:t>
            </w:r>
            <w:r>
              <w:rPr>
                <w:rFonts w:ascii="Times New Roman" w:hAnsi="Times New Roman"/>
                <w:sz w:val="24"/>
                <w:highlight w:val="white"/>
              </w:rPr>
              <w:t> базовые исследовательские действия:</w:t>
            </w:r>
          </w:p>
          <w:p w:rsidR="00FA38B2" w:rsidRDefault="006B741F" w:rsidP="006B741F">
            <w:pPr>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FA38B2" w:rsidRDefault="006B741F" w:rsidP="006B741F">
            <w:pPr>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A38B2" w:rsidRDefault="006B741F" w:rsidP="006B741F">
            <w:pPr>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A38B2" w:rsidRDefault="006B741F" w:rsidP="006B741F">
            <w:pPr>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FA38B2" w:rsidRDefault="006B741F" w:rsidP="006B741F">
            <w:pPr>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FA38B2" w:rsidRDefault="006B741F" w:rsidP="006B741F">
            <w:pPr>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FA38B2" w:rsidRDefault="006B741F" w:rsidP="006B741F">
            <w:pPr>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4854" w:type="dxa"/>
          </w:tcPr>
          <w:p w:rsidR="00FA38B2" w:rsidRDefault="006B741F" w:rsidP="006B741F">
            <w:pPr>
              <w:widowControl w:val="0"/>
              <w:tabs>
                <w:tab w:val="left" w:pos="1195"/>
              </w:tabs>
              <w:jc w:val="both"/>
              <w:rPr>
                <w:rFonts w:ascii="Times New Roman" w:hAnsi="Times New Roman"/>
                <w:sz w:val="24"/>
              </w:rPr>
            </w:pPr>
            <w:r>
              <w:rPr>
                <w:rFonts w:ascii="Times New Roman" w:hAnsi="Times New Roman"/>
                <w:b/>
                <w:sz w:val="24"/>
              </w:rPr>
              <w:lastRenderedPageBreak/>
              <w:t>ПРб 06.</w:t>
            </w:r>
            <w:r>
              <w:rPr>
                <w:rFonts w:ascii="Times New Roman" w:hAnsi="Times New Roman"/>
                <w:sz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совершенствование языковой и читательской культуры как средства </w:t>
            </w:r>
            <w:r>
              <w:rPr>
                <w:rFonts w:ascii="Times New Roman" w:hAnsi="Times New Roman"/>
                <w:sz w:val="24"/>
                <w:highlight w:val="white"/>
              </w:rPr>
              <w:lastRenderedPageBreak/>
              <w:t xml:space="preserve">взаимодействия между людьми и познания мира; </w:t>
            </w:r>
          </w:p>
          <w:p w:rsidR="00FA38B2" w:rsidRDefault="006B741F" w:rsidP="006B741F">
            <w:pPr>
              <w:jc w:val="both"/>
              <w:rPr>
                <w:rFonts w:ascii="Times New Roman" w:hAnsi="Times New Roman"/>
                <w:sz w:val="24"/>
              </w:rPr>
            </w:pPr>
            <w:r>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rPr>
            </w:pPr>
            <w:r>
              <w:rPr>
                <w:rFonts w:ascii="Times New Roman" w:hAnsi="Times New Roman"/>
                <w:sz w:val="24"/>
              </w:rPr>
              <w:t>в) работа с информацией:</w:t>
            </w:r>
          </w:p>
          <w:p w:rsidR="00FA38B2" w:rsidRDefault="006B741F" w:rsidP="006B741F">
            <w:pPr>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A38B2" w:rsidRDefault="006B741F" w:rsidP="006B741F">
            <w:pPr>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A38B2" w:rsidRDefault="006B741F" w:rsidP="006B741F">
            <w:pPr>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p>
          <w:p w:rsidR="00FA38B2" w:rsidRDefault="006B741F" w:rsidP="006B741F">
            <w:pPr>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A38B2" w:rsidRDefault="006B741F" w:rsidP="006B741F">
            <w:pPr>
              <w:jc w:val="both"/>
              <w:rPr>
                <w:rFonts w:ascii="Times New Roman" w:hAnsi="Times New Roman"/>
                <w:sz w:val="24"/>
              </w:rPr>
            </w:pPr>
            <w:r>
              <w:rPr>
                <w:rFonts w:ascii="Times New Roman" w:hAnsi="Times New Roman"/>
                <w:sz w:val="24"/>
              </w:rPr>
              <w:t xml:space="preserve">- владеть навыками распознавания и защиты </w:t>
            </w:r>
            <w:r>
              <w:rPr>
                <w:rFonts w:ascii="Times New Roman" w:hAnsi="Times New Roman"/>
                <w:sz w:val="24"/>
              </w:rPr>
              <w:lastRenderedPageBreak/>
              <w:t xml:space="preserve">информации, информационной безопасности личности </w:t>
            </w:r>
          </w:p>
        </w:tc>
        <w:tc>
          <w:tcPr>
            <w:tcW w:w="4854" w:type="dxa"/>
          </w:tcPr>
          <w:p w:rsidR="00FA38B2" w:rsidRDefault="006B741F" w:rsidP="006B741F">
            <w:pPr>
              <w:pStyle w:val="pt-a-000081"/>
              <w:spacing w:beforeAutospacing="0" w:afterAutospacing="0"/>
              <w:jc w:val="both"/>
            </w:pPr>
            <w:r>
              <w:rPr>
                <w:b/>
              </w:rPr>
              <w:lastRenderedPageBreak/>
              <w:t xml:space="preserve">ПРб 07. </w:t>
            </w: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w:t>
            </w:r>
            <w:r>
              <w:lastRenderedPageBreak/>
              <w:t>точки зрения ее соответствия исторической действительности</w:t>
            </w:r>
          </w:p>
          <w:p w:rsidR="00FA38B2" w:rsidRDefault="00FA38B2" w:rsidP="006B741F">
            <w:pPr>
              <w:jc w:val="both"/>
              <w:rPr>
                <w:rFonts w:ascii="Times New Roman" w:hAnsi="Times New Roman"/>
                <w:sz w:val="24"/>
              </w:rPr>
            </w:pP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rsidR="00FA38B2" w:rsidRDefault="006B741F" w:rsidP="006B741F">
            <w:pPr>
              <w:pStyle w:val="dt-p"/>
              <w:spacing w:beforeAutospacing="0" w:afterAutospacing="0"/>
              <w:jc w:val="both"/>
            </w:pPr>
            <w:r>
              <w:t>-овладение навыками учебно-исследовательской, проектной и социальной деятельности;</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б) совместная деятельность:</w:t>
            </w:r>
          </w:p>
          <w:p w:rsidR="00FA38B2" w:rsidRDefault="006B741F" w:rsidP="006B741F">
            <w:pPr>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FA38B2" w:rsidRDefault="006B741F" w:rsidP="006B741F">
            <w:pPr>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A38B2" w:rsidRDefault="006B741F" w:rsidP="006B741F">
            <w:pPr>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FA38B2" w:rsidRDefault="006B741F" w:rsidP="006B741F">
            <w:pPr>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FA38B2" w:rsidRDefault="006B741F" w:rsidP="006B741F">
            <w:pPr>
              <w:jc w:val="both"/>
              <w:rPr>
                <w:rFonts w:ascii="Times New Roman" w:hAnsi="Times New Roman"/>
                <w:sz w:val="24"/>
              </w:rPr>
            </w:pPr>
            <w:r>
              <w:rPr>
                <w:rFonts w:ascii="Times New Roman" w:hAnsi="Times New Roman"/>
                <w:sz w:val="24"/>
              </w:rPr>
              <w:t>г) принятие себя и других людей:</w:t>
            </w:r>
          </w:p>
          <w:p w:rsidR="00FA38B2" w:rsidRDefault="006B741F" w:rsidP="006B741F">
            <w:pPr>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rsidR="00FA38B2" w:rsidRDefault="006B741F" w:rsidP="006B741F">
            <w:pPr>
              <w:jc w:val="both"/>
              <w:rPr>
                <w:rFonts w:ascii="Times New Roman" w:hAnsi="Times New Roman"/>
                <w:sz w:val="24"/>
              </w:rPr>
            </w:pPr>
            <w:r>
              <w:rPr>
                <w:rFonts w:ascii="Times New Roman" w:hAnsi="Times New Roman"/>
                <w:sz w:val="24"/>
              </w:rPr>
              <w:lastRenderedPageBreak/>
              <w:t>- признавать свое право и право других людей на ошибки;</w:t>
            </w:r>
          </w:p>
          <w:p w:rsidR="00FA38B2" w:rsidRDefault="006B741F" w:rsidP="006B741F">
            <w:pPr>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4854" w:type="dxa"/>
          </w:tcPr>
          <w:p w:rsidR="00FA38B2" w:rsidRDefault="006B741F" w:rsidP="006B741F">
            <w:pPr>
              <w:pStyle w:val="pt-a-000044"/>
              <w:spacing w:beforeAutospacing="0" w:afterAutospacing="0"/>
              <w:jc w:val="both"/>
              <w:rPr>
                <w:highlight w:val="white"/>
              </w:rPr>
            </w:pPr>
            <w:r>
              <w:rPr>
                <w:b/>
              </w:rPr>
              <w:lastRenderedPageBreak/>
              <w:t>ПРб 08.</w:t>
            </w:r>
            <w:r>
              <w:t xml:space="preserve"> П</w:t>
            </w:r>
            <w:r>
              <w:rPr>
                <w:highlight w:val="white"/>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FA38B2" w:rsidRDefault="00FA38B2" w:rsidP="006B741F">
            <w:pPr>
              <w:pStyle w:val="pt-a-000044"/>
              <w:spacing w:beforeAutospacing="0" w:afterAutospacing="0"/>
              <w:jc w:val="both"/>
            </w:pPr>
          </w:p>
          <w:p w:rsidR="00FA38B2" w:rsidRDefault="006B741F" w:rsidP="006B741F">
            <w:pPr>
              <w:jc w:val="both"/>
              <w:rPr>
                <w:rFonts w:ascii="Times New Roman" w:hAnsi="Times New Roman"/>
                <w:sz w:val="24"/>
              </w:rPr>
            </w:pPr>
            <w:r>
              <w:rPr>
                <w:rFonts w:ascii="Times New Roman" w:hAnsi="Times New Roman"/>
                <w:b/>
                <w:sz w:val="24"/>
              </w:rPr>
              <w:t>ПРб 09.</w:t>
            </w:r>
            <w:r>
              <w:rPr>
                <w:rFonts w:ascii="Times New Roman" w:hAnsi="Times New Roman"/>
                <w:sz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FA38B2" w:rsidRDefault="006B741F" w:rsidP="006B741F">
            <w:pPr>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38B2" w:rsidRDefault="006B741F" w:rsidP="006B741F">
            <w:pPr>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rsidR="00FA38B2" w:rsidRDefault="006B741F" w:rsidP="006B741F">
            <w:pPr>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а) общение:</w:t>
            </w:r>
          </w:p>
          <w:p w:rsidR="00FA38B2" w:rsidRDefault="006B741F" w:rsidP="006B741F">
            <w:pPr>
              <w:jc w:val="both"/>
              <w:rPr>
                <w:rFonts w:ascii="Times New Roman" w:hAnsi="Times New Roman"/>
                <w:sz w:val="24"/>
              </w:rPr>
            </w:pPr>
            <w:r>
              <w:rPr>
                <w:rFonts w:ascii="Times New Roman" w:hAnsi="Times New Roman"/>
                <w:sz w:val="24"/>
              </w:rPr>
              <w:t>- осуществлять коммуникации во всех сферах жизни;</w:t>
            </w:r>
          </w:p>
          <w:p w:rsidR="00FA38B2" w:rsidRDefault="006B741F" w:rsidP="006B741F">
            <w:pPr>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A38B2" w:rsidRDefault="006B741F" w:rsidP="006B741F">
            <w:pPr>
              <w:jc w:val="both"/>
              <w:rPr>
                <w:rFonts w:ascii="Times New Roman" w:hAnsi="Times New Roman"/>
                <w:sz w:val="24"/>
              </w:rPr>
            </w:pPr>
            <w:r>
              <w:rPr>
                <w:rFonts w:ascii="Times New Roman" w:hAnsi="Times New Roman"/>
                <w:sz w:val="24"/>
              </w:rPr>
              <w:t xml:space="preserve">- развернуто и логично излагать свою точку </w:t>
            </w:r>
            <w:r>
              <w:rPr>
                <w:rFonts w:ascii="Times New Roman" w:hAnsi="Times New Roman"/>
                <w:sz w:val="24"/>
              </w:rPr>
              <w:lastRenderedPageBreak/>
              <w:t>зрения с использованием языковых средств</w:t>
            </w:r>
          </w:p>
        </w:tc>
        <w:tc>
          <w:tcPr>
            <w:tcW w:w="4854" w:type="dxa"/>
          </w:tcPr>
          <w:p w:rsidR="00FA38B2" w:rsidRDefault="006B741F" w:rsidP="006B741F">
            <w:pPr>
              <w:jc w:val="both"/>
              <w:rPr>
                <w:rFonts w:ascii="Times New Roman" w:hAnsi="Times New Roman"/>
                <w:sz w:val="24"/>
              </w:rPr>
            </w:pPr>
            <w:r>
              <w:rPr>
                <w:rFonts w:ascii="Times New Roman" w:hAnsi="Times New Roman"/>
                <w:b/>
                <w:sz w:val="24"/>
              </w:rPr>
              <w:lastRenderedPageBreak/>
              <w:t>ПРб 03.</w:t>
            </w:r>
            <w:r>
              <w:rPr>
                <w:rFonts w:ascii="Times New Roman" w:hAnsi="Times New Roman"/>
                <w:sz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FA38B2">
        <w:tc>
          <w:tcPr>
            <w:tcW w:w="4853" w:type="dxa"/>
          </w:tcPr>
          <w:p w:rsidR="00FA38B2" w:rsidRDefault="002156E1" w:rsidP="006B741F">
            <w:pPr>
              <w:jc w:val="both"/>
              <w:rPr>
                <w:rFonts w:ascii="Times New Roman" w:hAnsi="Times New Roman"/>
                <w:sz w:val="24"/>
              </w:rPr>
            </w:pPr>
            <w:r>
              <w:rPr>
                <w:rFonts w:ascii="Times New Roman" w:hAnsi="Times New Roman"/>
                <w:color w:val="auto"/>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rsidR="00FA38B2" w:rsidRDefault="006B741F" w:rsidP="006B741F">
            <w:pPr>
              <w:jc w:val="both"/>
              <w:rPr>
                <w:rFonts w:ascii="Times New Roman" w:hAnsi="Times New Roman"/>
                <w:sz w:val="24"/>
              </w:rPr>
            </w:pPr>
            <w:r>
              <w:rPr>
                <w:rFonts w:ascii="Times New Roman" w:hAnsi="Times New Roman"/>
                <w:sz w:val="24"/>
                <w:highlight w:val="white"/>
              </w:rPr>
              <w:t>- осознание обучающимися российской гражданской идентичности;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rsidR="00FA38B2" w:rsidRDefault="006B741F" w:rsidP="006B741F">
            <w:pPr>
              <w:jc w:val="both"/>
              <w:rPr>
                <w:rFonts w:ascii="Times New Roman" w:hAnsi="Times New Roman"/>
                <w:sz w:val="24"/>
              </w:rPr>
            </w:pPr>
            <w:r>
              <w:rPr>
                <w:rFonts w:ascii="Times New Roman" w:hAnsi="Times New Roman"/>
                <w:sz w:val="24"/>
                <w:highlight w:val="white"/>
              </w:rPr>
              <w:t>-принятие традиционных национальных, общечеловеческих гуманистических и демократических ценностей;</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A38B2" w:rsidRDefault="006B741F" w:rsidP="006B741F">
            <w:pPr>
              <w:tabs>
                <w:tab w:val="left" w:pos="419"/>
              </w:tabs>
              <w:jc w:val="both"/>
              <w:rPr>
                <w:rFonts w:ascii="Times New Roman" w:hAnsi="Times New Roman"/>
                <w:sz w:val="24"/>
              </w:rPr>
            </w:pPr>
            <w:r>
              <w:rPr>
                <w:rFonts w:ascii="Times New Roman" w:hAnsi="Times New Roman"/>
                <w:sz w:val="24"/>
                <w:highlight w:val="white"/>
              </w:rPr>
              <w:lastRenderedPageBreak/>
              <w:t>- умение взаимодействовать с социальными институтами в соответствии с их функциями и назначением;</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гуманитарной и волонтерской деятельности;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патриотического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38B2" w:rsidRDefault="006B741F" w:rsidP="006B741F">
            <w:pPr>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rsidR="00FA38B2" w:rsidRDefault="006B741F" w:rsidP="006B741F">
            <w:pPr>
              <w:jc w:val="both"/>
              <w:rPr>
                <w:rFonts w:ascii="Times New Roman" w:hAnsi="Times New Roman"/>
                <w:sz w:val="24"/>
              </w:rPr>
            </w:pPr>
            <w:r>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FA38B2" w:rsidRDefault="006B741F" w:rsidP="006B741F">
            <w:pPr>
              <w:pStyle w:val="dt-p"/>
              <w:spacing w:beforeAutospacing="0" w:afterAutospacing="0"/>
              <w:jc w:val="both"/>
            </w:pPr>
            <w: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w:t>
            </w:r>
            <w:r>
              <w:lastRenderedPageBreak/>
              <w:t>работниками и сверстниками, к участию в построении индивидуальной образовательной траектории;</w:t>
            </w:r>
          </w:p>
          <w:p w:rsidR="00FA38B2" w:rsidRDefault="006B741F" w:rsidP="006B741F">
            <w:pPr>
              <w:jc w:val="both"/>
              <w:rPr>
                <w:rFonts w:ascii="Times New Roman" w:hAnsi="Times New Roman"/>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4854" w:type="dxa"/>
          </w:tcPr>
          <w:p w:rsidR="00FA38B2" w:rsidRDefault="006B741F" w:rsidP="006B741F">
            <w:pPr>
              <w:pStyle w:val="pt-a-000081"/>
              <w:spacing w:beforeAutospacing="0" w:afterAutospacing="0"/>
              <w:jc w:val="both"/>
            </w:pPr>
            <w:r>
              <w:rPr>
                <w:b/>
                <w:highlight w:val="white"/>
              </w:rPr>
              <w:lastRenderedPageBreak/>
              <w:t>ПРб 01.</w:t>
            </w:r>
            <w:r>
              <w:rPr>
                <w:highlight w:val="white"/>
              </w:rPr>
              <w:t xml:space="preserve">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02.</w:t>
            </w: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03.</w:t>
            </w:r>
            <w:r>
              <w:rPr>
                <w:highlight w:val="white"/>
              </w:rPr>
              <w:t xml:space="preserve"> Умение составлять описание </w:t>
            </w:r>
            <w:r>
              <w:rPr>
                <w:highlight w:val="white"/>
              </w:rPr>
              <w:lastRenderedPageBreak/>
              <w:t>(реконструкцию)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04.</w:t>
            </w:r>
            <w:r>
              <w:rPr>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rPr>
                <w:highlight w:val="white"/>
              </w:rPr>
            </w:pPr>
            <w:r>
              <w:rPr>
                <w:b/>
                <w:highlight w:val="white"/>
              </w:rPr>
              <w:t>ПРб 05.</w:t>
            </w:r>
            <w:r>
              <w:rPr>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FA38B2" w:rsidRDefault="00FA38B2" w:rsidP="006B741F">
            <w:pPr>
              <w:pStyle w:val="pt-a-000081"/>
              <w:spacing w:beforeAutospacing="0" w:afterAutospacing="0"/>
              <w:jc w:val="both"/>
              <w:rPr>
                <w:highlight w:val="white"/>
              </w:rPr>
            </w:pPr>
          </w:p>
          <w:p w:rsidR="00FA38B2" w:rsidRDefault="006B741F" w:rsidP="006B741F">
            <w:pPr>
              <w:pStyle w:val="pt-a-000044"/>
              <w:spacing w:beforeAutospacing="0" w:afterAutospacing="0"/>
              <w:jc w:val="both"/>
              <w:rPr>
                <w:highlight w:val="white"/>
              </w:rPr>
            </w:pPr>
            <w:r>
              <w:rPr>
                <w:b/>
                <w:highlight w:val="white"/>
              </w:rPr>
              <w:t>ПРб 08.</w:t>
            </w:r>
            <w:r>
              <w:rPr>
                <w:highlight w:val="white"/>
              </w:rPr>
              <w:t xml:space="preserve"> Умение анализировать текстовые, визуальные источники исторической </w:t>
            </w:r>
            <w:r>
              <w:rPr>
                <w:highlight w:val="white"/>
              </w:rPr>
              <w:lastRenderedPageBreak/>
              <w:t>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FA38B2" w:rsidRDefault="00FA38B2" w:rsidP="006B741F">
            <w:pPr>
              <w:pStyle w:val="pt-a-000044"/>
              <w:spacing w:beforeAutospacing="0" w:afterAutospacing="0"/>
              <w:jc w:val="both"/>
              <w:rPr>
                <w:highlight w:val="white"/>
              </w:rPr>
            </w:pPr>
          </w:p>
          <w:p w:rsidR="00FA38B2" w:rsidRDefault="006B741F" w:rsidP="006B741F">
            <w:pPr>
              <w:pStyle w:val="pt-a-000040"/>
              <w:spacing w:beforeAutospacing="0" w:afterAutospacing="0"/>
              <w:jc w:val="both"/>
              <w:rPr>
                <w:highlight w:val="white"/>
              </w:rPr>
            </w:pPr>
            <w:r>
              <w:rPr>
                <w:b/>
                <w:highlight w:val="white"/>
              </w:rPr>
              <w:t>ПРб 10.</w:t>
            </w:r>
            <w:r>
              <w:rPr>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A38B2" w:rsidRDefault="00FA38B2" w:rsidP="006B741F">
            <w:pPr>
              <w:pStyle w:val="pt-a-000040"/>
              <w:spacing w:beforeAutospacing="0" w:afterAutospacing="0"/>
              <w:jc w:val="both"/>
            </w:pPr>
          </w:p>
          <w:p w:rsidR="00FA38B2" w:rsidRDefault="006B741F" w:rsidP="006B741F">
            <w:pPr>
              <w:widowControl w:val="0"/>
              <w:tabs>
                <w:tab w:val="left" w:pos="1215"/>
              </w:tabs>
              <w:jc w:val="both"/>
              <w:rPr>
                <w:rFonts w:ascii="Times New Roman" w:hAnsi="Times New Roman"/>
                <w:sz w:val="24"/>
              </w:rPr>
            </w:pPr>
            <w:r>
              <w:rPr>
                <w:rFonts w:ascii="Times New Roman" w:hAnsi="Times New Roman"/>
                <w:b/>
                <w:sz w:val="24"/>
              </w:rPr>
              <w:t>ПРб 11.</w:t>
            </w:r>
            <w:r>
              <w:rPr>
                <w:rFonts w:ascii="Times New Roman" w:hAnsi="Times New Roman"/>
                <w:sz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FA38B2">
        <w:tc>
          <w:tcPr>
            <w:tcW w:w="4853" w:type="dxa"/>
          </w:tcPr>
          <w:p w:rsidR="00FA38B2" w:rsidRDefault="00FA38B2" w:rsidP="00EE06FE">
            <w:pPr>
              <w:jc w:val="both"/>
              <w:rPr>
                <w:rFonts w:ascii="Times New Roman" w:hAnsi="Times New Roman"/>
                <w:sz w:val="24"/>
              </w:rPr>
            </w:pPr>
          </w:p>
        </w:tc>
        <w:tc>
          <w:tcPr>
            <w:tcW w:w="4853" w:type="dxa"/>
          </w:tcPr>
          <w:p w:rsidR="00FA38B2" w:rsidRDefault="00FA38B2" w:rsidP="006B741F">
            <w:pPr>
              <w:jc w:val="both"/>
              <w:rPr>
                <w:rFonts w:ascii="Times New Roman" w:hAnsi="Times New Roman"/>
                <w:sz w:val="24"/>
              </w:rPr>
            </w:pPr>
          </w:p>
        </w:tc>
        <w:tc>
          <w:tcPr>
            <w:tcW w:w="4854" w:type="dxa"/>
          </w:tcPr>
          <w:p w:rsidR="00FA38B2" w:rsidRDefault="00FA38B2" w:rsidP="006B741F">
            <w:pPr>
              <w:jc w:val="both"/>
              <w:rPr>
                <w:rFonts w:ascii="Times New Roman" w:hAnsi="Times New Roman"/>
                <w:sz w:val="24"/>
              </w:rPr>
            </w:pPr>
          </w:p>
        </w:tc>
      </w:tr>
    </w:tbl>
    <w:p w:rsidR="00FA38B2" w:rsidRDefault="00FA38B2">
      <w:pPr>
        <w:sectPr w:rsidR="00FA38B2">
          <w:footerReference w:type="even" r:id="rId8"/>
          <w:footerReference w:type="default" r:id="rId9"/>
          <w:pgSz w:w="16838" w:h="11906" w:orient="landscape"/>
          <w:pgMar w:top="851" w:right="1134" w:bottom="1701" w:left="1134" w:header="709" w:footer="709" w:gutter="0"/>
          <w:cols w:space="720"/>
        </w:sectPr>
      </w:pPr>
    </w:p>
    <w:p w:rsidR="00FA38B2" w:rsidRDefault="006B741F">
      <w:pPr>
        <w:pStyle w:val="10"/>
        <w:spacing w:line="23" w:lineRule="atLeast"/>
        <w:ind w:firstLine="0"/>
        <w:jc w:val="center"/>
        <w:rPr>
          <w:b/>
          <w:sz w:val="28"/>
        </w:rPr>
      </w:pPr>
      <w:bookmarkStart w:id="2" w:name="__RefHeading___2"/>
      <w:bookmarkEnd w:id="2"/>
      <w:r>
        <w:rPr>
          <w:b/>
          <w:sz w:val="28"/>
        </w:rPr>
        <w:lastRenderedPageBreak/>
        <w:t>2. Структура и содержание общеобразовательной дисциплины</w:t>
      </w:r>
    </w:p>
    <w:p w:rsidR="00FA38B2" w:rsidRDefault="00FA38B2">
      <w:pPr>
        <w:rPr>
          <w:rFonts w:ascii="Times New Roman" w:hAnsi="Times New Roman"/>
        </w:rPr>
      </w:pP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2.1. Объем дисциплины и виды учебной работы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10348"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tblPr>
      <w:tblGrid>
        <w:gridCol w:w="7319"/>
        <w:gridCol w:w="3029"/>
      </w:tblGrid>
      <w:tr w:rsidR="00FA38B2" w:rsidTr="006A7022">
        <w:trPr>
          <w:trHeight w:val="87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Базовый уровень</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136</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124</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118</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6</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b/>
                <w:sz w:val="28"/>
              </w:rPr>
              <w:t>10</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10</w:t>
            </w:r>
          </w:p>
        </w:tc>
      </w:tr>
      <w:tr w:rsidR="006A702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Pr="006A7022" w:rsidRDefault="006A7022" w:rsidP="006A7022">
            <w:pPr>
              <w:spacing w:after="0" w:line="23" w:lineRule="atLeast"/>
              <w:rPr>
                <w:rFonts w:ascii="Times New Roman" w:hAnsi="Times New Roman"/>
                <w:sz w:val="28"/>
              </w:rPr>
            </w:pPr>
            <w:r w:rsidRPr="006A7022">
              <w:rPr>
                <w:rFonts w:ascii="Times New Roman" w:hAnsi="Times New Roman"/>
                <w:b/>
                <w:sz w:val="28"/>
              </w:rPr>
              <w:t>Индивидуальный проект</w:t>
            </w:r>
            <w:r w:rsidRPr="006A7022">
              <w:rPr>
                <w:rFonts w:ascii="Times New Roman" w:hAnsi="Times New Roman"/>
                <w:i/>
                <w:sz w:val="28"/>
              </w:rPr>
              <w:t>(да/нет</w:t>
            </w:r>
            <w:r w:rsidRPr="006A7022">
              <w:rPr>
                <w:rFonts w:ascii="Times New Roman" w:hAnsi="Times New Roman"/>
                <w:sz w:val="28"/>
              </w:rPr>
              <w:t>)*</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6A7022" w:rsidRPr="006A7022" w:rsidRDefault="006A7022" w:rsidP="006A7022">
            <w:pPr>
              <w:spacing w:after="0" w:line="23" w:lineRule="atLeast"/>
              <w:jc w:val="center"/>
              <w:rPr>
                <w:rFonts w:ascii="Times New Roman" w:hAnsi="Times New Roman"/>
                <w:sz w:val="28"/>
              </w:rPr>
            </w:pPr>
            <w:r w:rsidRPr="006A7022">
              <w:rPr>
                <w:rFonts w:ascii="Times New Roman" w:hAnsi="Times New Roman"/>
                <w:sz w:val="28"/>
              </w:rPr>
              <w:t>нет</w:t>
            </w:r>
          </w:p>
        </w:tc>
      </w:tr>
      <w:tr w:rsidR="006A7022" w:rsidTr="006A7022">
        <w:trPr>
          <w:trHeight w:val="331"/>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6A7022" w:rsidP="006A7022">
            <w:pPr>
              <w:spacing w:after="0" w:line="23" w:lineRule="atLeast"/>
              <w:rPr>
                <w:rFonts w:ascii="Times New Roman" w:hAnsi="Times New Roman"/>
                <w:b/>
                <w:i/>
                <w:sz w:val="28"/>
              </w:rPr>
            </w:pPr>
            <w:r>
              <w:rPr>
                <w:rFonts w:ascii="Times New Roman" w:hAnsi="Times New Roman"/>
                <w:b/>
                <w:sz w:val="28"/>
              </w:rPr>
              <w:t xml:space="preserve">Промежуточная аттестация** </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6A7022" w:rsidP="006A7022">
            <w:pPr>
              <w:spacing w:after="0" w:line="23" w:lineRule="atLeast"/>
              <w:jc w:val="center"/>
              <w:rPr>
                <w:rFonts w:ascii="Times New Roman" w:hAnsi="Times New Roman"/>
                <w:b/>
                <w:sz w:val="28"/>
              </w:rPr>
            </w:pPr>
            <w:r>
              <w:rPr>
                <w:rFonts w:ascii="Times New Roman" w:hAnsi="Times New Roman"/>
                <w:b/>
                <w:sz w:val="28"/>
              </w:rPr>
              <w:t>2*</w:t>
            </w:r>
          </w:p>
        </w:tc>
      </w:tr>
    </w:tbl>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hAnsi="Times New Roman"/>
        </w:rPr>
      </w:pPr>
    </w:p>
    <w:p w:rsidR="00FA38B2" w:rsidRPr="00010A9C" w:rsidRDefault="006A7022" w:rsidP="00010A9C">
      <w:pPr>
        <w:spacing w:after="0" w:line="276" w:lineRule="auto"/>
        <w:jc w:val="both"/>
        <w:rPr>
          <w:rFonts w:ascii="Times New Roman" w:hAnsi="Times New Roman"/>
          <w:i/>
        </w:rPr>
      </w:pPr>
      <w:r w:rsidRPr="00010A9C">
        <w:rPr>
          <w:rFonts w:ascii="Times New Roman" w:hAnsi="Times New Roman"/>
          <w:i/>
        </w:rPr>
        <w:t>* Если предусмотрен индивидуальный проект по дисциплине, программа по его реализации разрабатывается отдельно</w:t>
      </w:r>
    </w:p>
    <w:p w:rsidR="006A7022" w:rsidRPr="00010A9C" w:rsidRDefault="006A7022" w:rsidP="00010A9C">
      <w:pPr>
        <w:spacing w:after="0" w:line="276" w:lineRule="auto"/>
        <w:jc w:val="both"/>
        <w:rPr>
          <w:rFonts w:ascii="Times New Roman" w:hAnsi="Times New Roman"/>
          <w:i/>
        </w:rPr>
      </w:pPr>
    </w:p>
    <w:p w:rsidR="00FA38B2" w:rsidRPr="00010A9C" w:rsidRDefault="006A7022" w:rsidP="00010A9C">
      <w:pPr>
        <w:spacing w:after="0" w:line="276" w:lineRule="auto"/>
        <w:jc w:val="both"/>
        <w:rPr>
          <w:rFonts w:ascii="Times New Roman" w:hAnsi="Times New Roman"/>
          <w:i/>
        </w:rPr>
      </w:pPr>
      <w:r w:rsidRPr="00010A9C">
        <w:rPr>
          <w:rFonts w:ascii="Times New Roman" w:hAnsi="Times New Roman"/>
          <w:i/>
        </w:rPr>
        <w:t>*</w:t>
      </w:r>
      <w:r w:rsidR="006B741F" w:rsidRPr="00010A9C">
        <w:rPr>
          <w:rFonts w:ascii="Times New Roman" w:hAnsi="Times New Roman"/>
          <w:i/>
        </w:rPr>
        <w:t>* Указано количество часов промежуточной аттестации в форме дифференцированного зачёта.</w:t>
      </w:r>
    </w:p>
    <w:p w:rsidR="00FA38B2" w:rsidRPr="00010A9C" w:rsidRDefault="006B741F" w:rsidP="00010A9C">
      <w:pPr>
        <w:spacing w:after="0" w:line="276" w:lineRule="auto"/>
        <w:jc w:val="both"/>
        <w:rPr>
          <w:rFonts w:ascii="Times New Roman" w:hAnsi="Times New Roman"/>
          <w:i/>
        </w:rPr>
      </w:pPr>
      <w:r w:rsidRPr="00010A9C">
        <w:rPr>
          <w:rFonts w:ascii="Times New Roman" w:hAnsi="Times New Roman"/>
          <w:i/>
        </w:rPr>
        <w:t>При проведении промежуточной аттестации в форме экзамена, образовательная организация самостоятельно устанавливает количество часов на его проведение</w:t>
      </w:r>
    </w:p>
    <w:p w:rsidR="00FA38B2" w:rsidRDefault="00FA38B2">
      <w:pPr>
        <w:sectPr w:rsidR="00FA38B2">
          <w:footerReference w:type="even" r:id="rId10"/>
          <w:footerReference w:type="default" r:id="rId11"/>
          <w:pgSz w:w="11907" w:h="16840"/>
          <w:pgMar w:top="1134" w:right="851" w:bottom="992" w:left="851" w:header="709" w:footer="709" w:gutter="0"/>
          <w:cols w:space="720"/>
        </w:sectPr>
      </w:pPr>
    </w:p>
    <w:p w:rsidR="00FA38B2" w:rsidRDefault="006B741F">
      <w:pPr>
        <w:spacing w:after="0" w:line="23" w:lineRule="atLeast"/>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7938"/>
        <w:gridCol w:w="1134"/>
        <w:gridCol w:w="2551"/>
      </w:tblGrid>
      <w:tr w:rsidR="00FA38B2" w:rsidTr="0011236F">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FA38B2" w:rsidTr="006B741F">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FA38B2" w:rsidTr="006B741F">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 xml:space="preserve">Тема 1.1. Мир в начале ХХ в. </w:t>
            </w:r>
          </w:p>
          <w:p w:rsidR="00FA38B2" w:rsidRDefault="00FA38B2" w:rsidP="006B741F">
            <w:pPr>
              <w:spacing w:after="0" w:line="240" w:lineRule="auto"/>
              <w:jc w:val="both"/>
              <w:rPr>
                <w:rFonts w:ascii="Times New Roman" w:hAnsi="Times New Roman"/>
                <w:b/>
                <w:sz w:val="24"/>
              </w:rPr>
            </w:pPr>
          </w:p>
          <w:p w:rsidR="00FA38B2" w:rsidRDefault="006B741F" w:rsidP="006B741F">
            <w:pPr>
              <w:spacing w:after="0" w:line="240" w:lineRule="auto"/>
              <w:jc w:val="both"/>
              <w:rPr>
                <w:rFonts w:ascii="Times New Roman" w:hAnsi="Times New Roman"/>
                <w:b/>
                <w:sz w:val="24"/>
              </w:rPr>
            </w:pPr>
            <w:r>
              <w:rPr>
                <w:rFonts w:ascii="Times New Roman" w:hAnsi="Times New Roman"/>
                <w:b/>
                <w:sz w:val="24"/>
              </w:rPr>
              <w:t xml:space="preserve">Первая мировая </w:t>
            </w:r>
          </w:p>
          <w:p w:rsidR="00FA38B2" w:rsidRDefault="006B741F" w:rsidP="006B741F">
            <w:pPr>
              <w:spacing w:after="0" w:line="240" w:lineRule="auto"/>
              <w:rPr>
                <w:rFonts w:ascii="Times New Roman" w:hAnsi="Times New Roman"/>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FA38B2" w:rsidRDefault="006B741F" w:rsidP="006B741F">
            <w:pPr>
              <w:spacing w:after="0" w:line="240" w:lineRule="auto"/>
              <w:jc w:val="both"/>
              <w:rPr>
                <w:rFonts w:ascii="Times New Roman" w:hAnsi="Times New Roman"/>
                <w:sz w:val="24"/>
              </w:rPr>
            </w:pPr>
            <w:r>
              <w:rPr>
                <w:rFonts w:ascii="Times New Roman" w:hAnsi="Times New Roman"/>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spacing w:after="0" w:line="240" w:lineRule="auto"/>
            </w:pPr>
          </w:p>
        </w:tc>
      </w:tr>
      <w:tr w:rsidR="00FA38B2" w:rsidTr="006B741F">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2.1. Распад империй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и образование новых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национальных </w:t>
            </w:r>
          </w:p>
          <w:p w:rsidR="00FA38B2" w:rsidRDefault="006B741F" w:rsidP="006B741F">
            <w:pPr>
              <w:spacing w:after="0" w:line="240" w:lineRule="auto"/>
              <w:rPr>
                <w:rFonts w:ascii="Times New Roman" w:hAnsi="Times New Roman"/>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83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w:t>
            </w:r>
            <w:r>
              <w:rPr>
                <w:rFonts w:ascii="Times New Roman" w:hAnsi="Times New Roman"/>
                <w:sz w:val="24"/>
              </w:rPr>
              <w:lastRenderedPageBreak/>
              <w:t>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441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2.6. Развитие науки </w:t>
            </w:r>
            <w:r>
              <w:rPr>
                <w:rFonts w:ascii="Times New Roman" w:hAnsi="Times New Roman"/>
                <w:b/>
                <w:sz w:val="24"/>
              </w:rPr>
              <w:lastRenderedPageBreak/>
              <w:t>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76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FA38B2" w:rsidRDefault="006B741F" w:rsidP="008D5241">
            <w:pPr>
              <w:spacing w:after="0" w:line="240" w:lineRule="auto"/>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A38B2" w:rsidRDefault="006B741F" w:rsidP="008D5241">
            <w:pPr>
              <w:widowControl w:val="0"/>
              <w:spacing w:after="0" w:line="240" w:lineRule="auto"/>
              <w:jc w:val="both"/>
              <w:rPr>
                <w:rFonts w:ascii="Times New Roman" w:hAnsi="Times New Roman"/>
                <w:sz w:val="24"/>
              </w:rPr>
            </w:pPr>
            <w:r>
              <w:rPr>
                <w:rFonts w:ascii="Times New Roman" w:hAnsi="Times New Roman"/>
                <w:sz w:val="24"/>
              </w:rPr>
              <w:t xml:space="preserve">Американские атомные бомбардировки Хиросимы и Нагасаки. </w:t>
            </w:r>
            <w:r>
              <w:rPr>
                <w:rFonts w:ascii="Times New Roman" w:hAnsi="Times New Roman"/>
                <w:sz w:val="24"/>
              </w:rPr>
              <w:lastRenderedPageBreak/>
              <w:t>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4.3. Российская революция: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Февраль 1917 г. </w:t>
            </w:r>
          </w:p>
          <w:p w:rsidR="00FA38B2" w:rsidRDefault="006B741F" w:rsidP="006B741F">
            <w:pPr>
              <w:spacing w:after="0" w:line="240" w:lineRule="auto"/>
              <w:rPr>
                <w:rFonts w:ascii="Times New Roman" w:hAnsi="Times New Roman"/>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r w:rsidR="00F003FE">
              <w:rPr>
                <w:rFonts w:ascii="Times New Roman" w:hAnsi="Times New Roman"/>
                <w:sz w:val="24"/>
              </w:rPr>
              <w:t>.</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w:t>
            </w:r>
            <w:r>
              <w:rPr>
                <w:rFonts w:ascii="Times New Roman" w:hAnsi="Times New Roman"/>
                <w:sz w:val="24"/>
              </w:rPr>
              <w:lastRenderedPageBreak/>
              <w:t>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6B741F">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Pr="00DA553E" w:rsidRDefault="00FA38B2" w:rsidP="006B741F">
            <w:pPr>
              <w:spacing w:after="0" w:line="240" w:lineRule="auto"/>
              <w:rPr>
                <w:color w:val="auto"/>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FA38B2" w:rsidP="006B741F">
            <w:pPr>
              <w:spacing w:after="0" w:line="240" w:lineRule="auto"/>
              <w:rPr>
                <w:color w:val="auto"/>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FA38B2" w:rsidP="006B741F">
            <w:pPr>
              <w:spacing w:after="0" w:line="240" w:lineRule="auto"/>
              <w:rPr>
                <w:color w:val="auto"/>
              </w:rPr>
            </w:pPr>
          </w:p>
        </w:tc>
      </w:tr>
      <w:tr w:rsidR="00A83D0D" w:rsidTr="00EE06FE">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A83D0D" w:rsidRPr="00DA553E" w:rsidRDefault="00A83D0D" w:rsidP="00EE06FE">
            <w:pPr>
              <w:spacing w:after="0" w:line="240" w:lineRule="auto"/>
              <w:jc w:val="both"/>
              <w:rPr>
                <w:rFonts w:ascii="Times New Roman" w:hAnsi="Times New Roman"/>
                <w:b/>
                <w:color w:val="auto"/>
                <w:sz w:val="24"/>
              </w:rPr>
            </w:pPr>
            <w:r w:rsidRPr="00DA553E">
              <w:rPr>
                <w:rFonts w:ascii="Times New Roman" w:hAnsi="Times New Roman"/>
                <w:b/>
                <w:color w:val="auto"/>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A83D0D" w:rsidRPr="00DA553E" w:rsidRDefault="00A83D0D" w:rsidP="00EE06FE">
            <w:pPr>
              <w:spacing w:after="0" w:line="240" w:lineRule="auto"/>
              <w:jc w:val="center"/>
              <w:rPr>
                <w:rFonts w:ascii="Times New Roman" w:hAnsi="Times New Roman"/>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3D0D" w:rsidRPr="00DA553E" w:rsidRDefault="00A83D0D" w:rsidP="00EE06FE">
            <w:pPr>
              <w:spacing w:after="0" w:line="240" w:lineRule="auto"/>
              <w:jc w:val="center"/>
              <w:rPr>
                <w:rFonts w:ascii="Times New Roman" w:hAnsi="Times New Roman"/>
                <w:color w:val="auto"/>
                <w:sz w:val="24"/>
              </w:rPr>
            </w:pPr>
            <w:r w:rsidRPr="00DA553E">
              <w:rPr>
                <w:rFonts w:ascii="Times New Roman" w:hAnsi="Times New Roman"/>
                <w:color w:val="auto"/>
                <w:sz w:val="24"/>
              </w:rPr>
              <w:t>ОК 01</w:t>
            </w:r>
          </w:p>
          <w:p w:rsidR="00A83D0D" w:rsidRPr="00DA553E" w:rsidRDefault="00A83D0D" w:rsidP="00EE06FE">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A83D0D" w:rsidRPr="00DA553E" w:rsidRDefault="00A83D0D" w:rsidP="00EE06FE">
            <w:pPr>
              <w:spacing w:after="0" w:line="240" w:lineRule="auto"/>
              <w:jc w:val="center"/>
              <w:rPr>
                <w:rFonts w:ascii="Times New Roman" w:hAnsi="Times New Roman"/>
                <w:color w:val="auto"/>
                <w:sz w:val="24"/>
              </w:rPr>
            </w:pPr>
            <w:r w:rsidRPr="00DA553E">
              <w:rPr>
                <w:rFonts w:ascii="Times New Roman" w:hAnsi="Times New Roman"/>
                <w:color w:val="auto"/>
                <w:sz w:val="24"/>
              </w:rPr>
              <w:t>ОК 04</w:t>
            </w:r>
          </w:p>
          <w:p w:rsidR="00A83D0D" w:rsidRPr="00DA553E" w:rsidRDefault="00A83D0D" w:rsidP="00EE06FE">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A83D0D" w:rsidRPr="00DA553E" w:rsidRDefault="00A83D0D" w:rsidP="00EE06FE">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p w:rsidR="00A83D0D" w:rsidRPr="00DA553E" w:rsidRDefault="00A83D0D" w:rsidP="00EE06FE">
            <w:pPr>
              <w:spacing w:after="0" w:line="240" w:lineRule="auto"/>
              <w:jc w:val="center"/>
              <w:rPr>
                <w:rFonts w:ascii="Times New Roman" w:hAnsi="Times New Roman"/>
                <w:color w:val="auto"/>
                <w:sz w:val="24"/>
              </w:rPr>
            </w:pPr>
          </w:p>
        </w:tc>
      </w:tr>
      <w:tr w:rsidR="00A83D0D" w:rsidTr="00EE06FE">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A83D0D" w:rsidRPr="00DA553E" w:rsidRDefault="00A83D0D" w:rsidP="00EE06FE">
            <w:pPr>
              <w:spacing w:after="0" w:line="240" w:lineRule="auto"/>
              <w:jc w:val="both"/>
              <w:rPr>
                <w:rFonts w:ascii="Times New Roman" w:hAnsi="Times New Roman"/>
                <w:color w:val="auto"/>
                <w:sz w:val="24"/>
              </w:rPr>
            </w:pPr>
            <w:r w:rsidRPr="00DA553E">
              <w:rPr>
                <w:rFonts w:ascii="Times New Roman" w:hAnsi="Times New Roman"/>
                <w:color w:val="auto"/>
                <w:sz w:val="24"/>
              </w:rPr>
              <w:t>«По плану ГОЭЛРО»: становление советской энергетики. Работники электростанций в годы великих свершений</w:t>
            </w:r>
            <w:r w:rsidR="00EE06FE">
              <w:rPr>
                <w:rFonts w:ascii="Times New Roman" w:hAnsi="Times New Roman"/>
                <w:color w:val="auto"/>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83D0D" w:rsidRPr="00DA553E" w:rsidRDefault="00A83D0D" w:rsidP="00EE06FE">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3D0D" w:rsidRPr="00DA553E" w:rsidRDefault="00A83D0D" w:rsidP="00EE06FE">
            <w:pPr>
              <w:spacing w:after="0" w:line="240" w:lineRule="auto"/>
              <w:rPr>
                <w:color w:val="auto"/>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События 1918–1919 гг. «Военспецы» и комиссары в Красной армии. Террор красный и белый: причины и масштабы. Польско-советская война. </w:t>
            </w:r>
            <w:r>
              <w:rPr>
                <w:rFonts w:ascii="Times New Roman" w:hAnsi="Times New Roman"/>
                <w:sz w:val="24"/>
              </w:rPr>
              <w:lastRenderedPageBreak/>
              <w:t>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4"/>
              </w:rPr>
            </w:pPr>
            <w:r>
              <w:rPr>
                <w:rFonts w:ascii="Times New Roman" w:hAnsi="Times New Roman"/>
                <w:sz w:val="24"/>
              </w:rPr>
              <w:t xml:space="preserve">*«Жизнь в катастрофе»: культура повседневности и стратегии выживания в годы великих потрясений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425"/>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w:t>
            </w:r>
            <w:r>
              <w:rPr>
                <w:rFonts w:ascii="Times New Roman" w:hAnsi="Times New Roman"/>
                <w:sz w:val="24"/>
              </w:rPr>
              <w:lastRenderedPageBreak/>
              <w:t>Финансовая реформа Г.Я. Сокольникова. Создание Госплана и противоречия нэпа.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5.2. Советский Союз </w:t>
            </w:r>
            <w:r>
              <w:rPr>
                <w:rFonts w:ascii="Times New Roman" w:hAnsi="Times New Roman"/>
                <w:b/>
                <w:sz w:val="24"/>
              </w:rPr>
              <w:lastRenderedPageBreak/>
              <w:t>в 30-е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6347"/>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6.1. Первый период </w:t>
            </w:r>
            <w:r>
              <w:rPr>
                <w:rFonts w:ascii="Times New Roman" w:hAnsi="Times New Roman"/>
                <w:b/>
                <w:sz w:val="24"/>
              </w:rPr>
              <w:lastRenderedPageBreak/>
              <w:t>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3598"/>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6.3. Наука и культура в годы войны</w:t>
            </w:r>
          </w:p>
          <w:p w:rsidR="00FA38B2" w:rsidRDefault="00FA38B2" w:rsidP="006B741F">
            <w:pPr>
              <w:spacing w:after="0" w:line="240" w:lineRule="auto"/>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Освободительная миссия Красной Армии в Европе. Освобождение Румынии, Болгарии и Югославии. Освобождение Польши. Освобождение </w:t>
            </w:r>
            <w:r>
              <w:rPr>
                <w:rFonts w:ascii="Times New Roman" w:hAnsi="Times New Roman"/>
                <w:sz w:val="24"/>
              </w:rPr>
              <w:lastRenderedPageBreak/>
              <w:t>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rPr>
            </w:pPr>
            <w:r>
              <w:rPr>
                <w:rFonts w:ascii="Times New Roman" w:hAnsi="Times New Roman"/>
                <w:color w:val="000000" w:themeColor="text1"/>
                <w:sz w:val="24"/>
              </w:rPr>
              <w:t>ОК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Медицина в годы Великой Отечественной войны. Подвиг медицинских работников на фронте и в тылу</w:t>
            </w:r>
            <w:r w:rsidR="00EE06FE">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w:t>
            </w:r>
            <w:r>
              <w:rPr>
                <w:rFonts w:ascii="Times New Roman" w:hAnsi="Times New Roman"/>
                <w:sz w:val="24"/>
              </w:rPr>
              <w:lastRenderedPageBreak/>
              <w:t xml:space="preserve">значение.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3" w:name="_Hlk172618498"/>
            <w:r>
              <w:rPr>
                <w:rFonts w:ascii="Times New Roman" w:hAnsi="Times New Roman"/>
                <w:b/>
                <w:sz w:val="24"/>
              </w:rPr>
              <w:t>Раздел 8. Страны Азии, Африки и Латинской Америки во второй половине ХХ – начале XXI в.</w:t>
            </w:r>
            <w:bookmarkEnd w:id="3"/>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w:t>
            </w:r>
            <w:r>
              <w:rPr>
                <w:rFonts w:ascii="Times New Roman" w:hAnsi="Times New Roman"/>
                <w:sz w:val="24"/>
              </w:rPr>
              <w:lastRenderedPageBreak/>
              <w:t>Китая во второй половине ХХ – начале ХХI в.</w:t>
            </w:r>
          </w:p>
          <w:p w:rsidR="00FA38B2" w:rsidRDefault="006B741F" w:rsidP="006B741F">
            <w:pPr>
              <w:spacing w:after="0" w:line="240" w:lineRule="auto"/>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4" w:name="_Hlk172618627"/>
            <w:r>
              <w:rPr>
                <w:rFonts w:ascii="Times New Roman" w:hAnsi="Times New Roman"/>
                <w:b/>
                <w:sz w:val="24"/>
              </w:rPr>
              <w:t>Раздел 9. Международные отношения во второй половине ХХ – начале XXI вв.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9.1. Международные </w:t>
            </w:r>
            <w:r>
              <w:rPr>
                <w:rFonts w:ascii="Times New Roman" w:hAnsi="Times New Roman"/>
                <w:b/>
                <w:sz w:val="24"/>
              </w:rPr>
              <w:lastRenderedPageBreak/>
              <w:t>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56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bookmarkStart w:id="5" w:name="_Hlk172618720"/>
            <w:r>
              <w:rPr>
                <w:rFonts w:ascii="Times New Roman" w:hAnsi="Times New Roman"/>
                <w:b/>
                <w:sz w:val="24"/>
              </w:rPr>
              <w:t>Раздел 10. Развитие науки и культуры во второй половине ХХ – начале XXI вв.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6" w:name="_Hlk172618753"/>
            <w:r>
              <w:rPr>
                <w:rFonts w:ascii="Times New Roman" w:hAnsi="Times New Roman"/>
                <w:b/>
                <w:sz w:val="24"/>
              </w:rPr>
              <w:t>ИСТОРИЯ РОССИИ. 1945 Г. – НАЧАЛО XXI 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7" w:name="_Hlk172618761"/>
            <w:r>
              <w:rPr>
                <w:rFonts w:ascii="Times New Roman" w:hAnsi="Times New Roman"/>
                <w:b/>
                <w:sz w:val="24"/>
              </w:rPr>
              <w:t xml:space="preserve">Раздел 11. </w:t>
            </w:r>
            <w:bookmarkStart w:id="8" w:name="_Hlk172905506"/>
            <w:r>
              <w:rPr>
                <w:rFonts w:ascii="Times New Roman" w:hAnsi="Times New Roman"/>
                <w:b/>
                <w:sz w:val="24"/>
              </w:rPr>
              <w:t>СССР в 1945-1991 гг.</w:t>
            </w:r>
            <w:bookmarkEnd w:id="7"/>
            <w:bookmarkEnd w:id="8"/>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lastRenderedPageBreak/>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w:t>
            </w:r>
            <w:r>
              <w:rPr>
                <w:rFonts w:ascii="Times New Roman" w:hAnsi="Times New Roman"/>
                <w:sz w:val="24"/>
              </w:rPr>
              <w:lastRenderedPageBreak/>
              <w:t xml:space="preserve">Зарождение новых форм общественной жизни. Развитие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w:t>
            </w:r>
            <w:r>
              <w:rPr>
                <w:rFonts w:ascii="Times New Roman" w:hAnsi="Times New Roman"/>
                <w:sz w:val="24"/>
              </w:rPr>
              <w:lastRenderedPageBreak/>
              <w:t xml:space="preserve">республик в рамках единого государства. Национальные движения. Эволюция национальной политики.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и мир в начале 1980-х гг. Нарастание кризисных явлений в СССР.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подъем национальных движений. Кризис межнациональных отношений. Нарастание националистических и </w:t>
            </w:r>
            <w:r>
              <w:rPr>
                <w:rFonts w:ascii="Times New Roman" w:hAnsi="Times New Roman"/>
                <w:sz w:val="24"/>
              </w:rPr>
              <w:lastRenderedPageBreak/>
              <w:t>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r>
              <w:rPr>
                <w:rFonts w:ascii="Times New Roman" w:hAnsi="Times New Roman"/>
                <w:color w:val="000000" w:themeColor="text1"/>
                <w:sz w:val="24"/>
              </w:rPr>
              <w:br/>
              <w:t>ОК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tabs>
                <w:tab w:val="left" w:pos="2712"/>
              </w:tabs>
              <w:spacing w:after="0" w:line="240" w:lineRule="auto"/>
              <w:jc w:val="both"/>
              <w:rPr>
                <w:rFonts w:ascii="Times New Roman" w:hAnsi="Times New Roman"/>
                <w:sz w:val="24"/>
              </w:rPr>
            </w:pPr>
            <w:r>
              <w:rPr>
                <w:rFonts w:ascii="Times New Roman" w:hAnsi="Times New Roman"/>
                <w:sz w:val="24"/>
              </w:rPr>
              <w:t>Успехи и проблемы атомной энергетики в СССР. Советские атомщики на службе Родине</w:t>
            </w:r>
            <w:r w:rsidR="00EE06FE">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9" w:name="_Hlk172618883"/>
            <w:r>
              <w:rPr>
                <w:rFonts w:ascii="Times New Roman" w:hAnsi="Times New Roman"/>
                <w:b/>
                <w:sz w:val="24"/>
              </w:rPr>
              <w:t xml:space="preserve">Раздел 12. </w:t>
            </w:r>
            <w:bookmarkStart w:id="10" w:name="_Hlk172905568"/>
            <w:r>
              <w:rPr>
                <w:rFonts w:ascii="Times New Roman" w:hAnsi="Times New Roman"/>
                <w:b/>
                <w:sz w:val="24"/>
              </w:rPr>
              <w:t>Российская Федерация в 1992 – начале 2000-х гг.</w:t>
            </w:r>
            <w:bookmarkEnd w:id="9"/>
            <w:bookmarkEnd w:id="10"/>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w:t>
            </w:r>
            <w:r>
              <w:rPr>
                <w:rFonts w:ascii="Times New Roman" w:hAnsi="Times New Roman"/>
                <w:sz w:val="24"/>
              </w:rPr>
              <w:lastRenderedPageBreak/>
              <w:t xml:space="preserve">доходы населения. Социальное расслоение. Досуг и туризм.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Становление нового внешнеполитического курса России в 2000–2007 гг. </w:t>
            </w:r>
            <w:r>
              <w:rPr>
                <w:rFonts w:ascii="Times New Roman" w:hAnsi="Times New Roman"/>
                <w:sz w:val="24"/>
              </w:rPr>
              <w:lastRenderedPageBreak/>
              <w:t xml:space="preserve">Рост международного авторитета России и возобновление конфронтации со странами Запада в 2008 – 2020 гг.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Работа с научно-популярной литературой</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r>
              <w:rPr>
                <w:rFonts w:ascii="Times New Roman" w:hAnsi="Times New Roman"/>
                <w:color w:val="000000" w:themeColor="text1"/>
                <w:sz w:val="24"/>
              </w:rPr>
              <w:br/>
              <w:t>ОК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4"/>
              </w:rPr>
            </w:pPr>
            <w:r>
              <w:rPr>
                <w:rFonts w:ascii="Times New Roman" w:hAnsi="Times New Roman"/>
                <w:sz w:val="24"/>
              </w:rPr>
              <w:t xml:space="preserve">Международное сотрудничество и противостояние в спорте. Достижения российских спортсменов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contextualSpacing/>
              <w:rPr>
                <w:rFonts w:ascii="Times New Roman" w:hAnsi="Times New Roman"/>
                <w:b/>
                <w:sz w:val="24"/>
              </w:rPr>
            </w:pPr>
            <w:r>
              <w:rPr>
                <w:rFonts w:ascii="Times New Roman" w:hAnsi="Times New Roman"/>
                <w:b/>
                <w:sz w:val="24"/>
              </w:rPr>
              <w:t>Промежуточная аттестация по дисциплине (дифференцированный зачёт)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6B741F" w:rsidP="006B741F">
            <w:pPr>
              <w:spacing w:after="0" w:line="240" w:lineRule="auto"/>
              <w:contextualSpacing/>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A38B2" w:rsidRDefault="00FA38B2" w:rsidP="006B741F">
            <w:pPr>
              <w:spacing w:after="0" w:line="240" w:lineRule="auto"/>
              <w:contextualSpacing/>
              <w:rPr>
                <w:rFonts w:ascii="Cambria" w:hAnsi="Cambria"/>
                <w:i/>
                <w:color w:val="000000" w:themeColor="text1"/>
                <w:sz w:val="24"/>
              </w:rPr>
            </w:pPr>
          </w:p>
        </w:tc>
      </w:tr>
      <w:tr w:rsidR="00FA38B2"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bl>
    <w:p w:rsidR="00FA38B2" w:rsidRPr="00D27EBD" w:rsidRDefault="00D27EBD" w:rsidP="00D27EBD">
      <w:pPr>
        <w:spacing w:after="0" w:line="276" w:lineRule="auto"/>
        <w:jc w:val="both"/>
        <w:rPr>
          <w:rFonts w:ascii="Times New Roman" w:hAnsi="Times New Roman"/>
          <w:i/>
        </w:rPr>
        <w:sectPr w:rsidR="00FA38B2" w:rsidRPr="00D27EBD" w:rsidSect="00603BBB">
          <w:footerReference w:type="even" r:id="rId12"/>
          <w:footerReference w:type="default" r:id="rId13"/>
          <w:pgSz w:w="16840" w:h="11907" w:orient="landscape"/>
          <w:pgMar w:top="851" w:right="1134" w:bottom="993" w:left="992" w:header="709" w:footer="709" w:gutter="0"/>
          <w:cols w:space="720"/>
        </w:sectPr>
      </w:pPr>
      <w:r>
        <w:rPr>
          <w:rFonts w:ascii="Times New Roman" w:hAnsi="Times New Roman"/>
          <w:i/>
        </w:rPr>
        <w:t>.</w:t>
      </w:r>
    </w:p>
    <w:p w:rsidR="00FA38B2" w:rsidRDefault="006B741F">
      <w:pPr>
        <w:pStyle w:val="10"/>
        <w:spacing w:line="23" w:lineRule="atLeast"/>
        <w:ind w:firstLine="0"/>
        <w:jc w:val="center"/>
        <w:rPr>
          <w:b/>
          <w:sz w:val="28"/>
        </w:rPr>
      </w:pPr>
      <w:bookmarkStart w:id="11" w:name="__RefHeading___3"/>
      <w:bookmarkEnd w:id="11"/>
      <w:r>
        <w:rPr>
          <w:b/>
          <w:sz w:val="28"/>
        </w:rPr>
        <w:lastRenderedPageBreak/>
        <w:t>3. Условия реализации программы общеобразовательной дисциплины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3.1. Требования к минимальному материально-техническому обеспечению</w:t>
      </w: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rPr>
      </w:pPr>
      <w:r>
        <w:rPr>
          <w:rFonts w:ascii="Times New Roman" w:hAnsi="Times New Roman"/>
          <w:sz w:val="28"/>
        </w:rPr>
        <w:t>Реализация программы дисциплины требует наличия учебного кабинета истории.</w:t>
      </w: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Технические средства обучения: мультимедийный комплекс.</w:t>
      </w:r>
    </w:p>
    <w:p w:rsidR="00FA38B2" w:rsidRDefault="00FA38B2">
      <w:pPr>
        <w:spacing w:after="0" w:line="23" w:lineRule="atLeast"/>
        <w:rPr>
          <w:rFonts w:ascii="Times New Roman" w:hAnsi="Times New Roman"/>
          <w:b/>
          <w:sz w:val="28"/>
        </w:rPr>
      </w:pPr>
    </w:p>
    <w:p w:rsidR="00FA38B2" w:rsidRDefault="006B741F">
      <w:pPr>
        <w:spacing w:after="0" w:line="23" w:lineRule="atLeast"/>
        <w:rPr>
          <w:rFonts w:ascii="Times New Roman" w:hAnsi="Times New Roman"/>
          <w:b/>
          <w:sz w:val="28"/>
        </w:rPr>
      </w:pPr>
      <w:r>
        <w:rPr>
          <w:rFonts w:ascii="Times New Roman" w:hAnsi="Times New Roman"/>
          <w:b/>
          <w:sz w:val="28"/>
        </w:rPr>
        <w:t>3.2. Информационное обеспечение реализации программы</w:t>
      </w:r>
    </w:p>
    <w:p w:rsidR="00FA38B2" w:rsidRDefault="006B741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8"/>
        </w:rPr>
      </w:pPr>
      <w:bookmarkStart w:id="12" w:name="_Hlk171605969"/>
      <w:r>
        <w:rPr>
          <w:sz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образования.</w:t>
      </w:r>
      <w:bookmarkEnd w:id="12"/>
    </w:p>
    <w:p w:rsidR="00FA38B2" w:rsidRDefault="006B741F">
      <w:pPr>
        <w:spacing w:after="0" w:line="23" w:lineRule="atLeast"/>
        <w:rPr>
          <w:rFonts w:ascii="Times New Roman" w:hAnsi="Times New Roman"/>
          <w:b/>
          <w:caps/>
          <w:color w:val="70AD47" w:themeColor="accent6"/>
          <w:sz w:val="28"/>
        </w:rPr>
      </w:pPr>
      <w:r>
        <w:rPr>
          <w:rFonts w:ascii="Times New Roman" w:hAnsi="Times New Roman"/>
          <w:b/>
          <w:caps/>
          <w:color w:val="70AD47" w:themeColor="accent6"/>
          <w:sz w:val="28"/>
        </w:rPr>
        <w:br w:type="page"/>
      </w:r>
    </w:p>
    <w:p w:rsidR="00FA38B2" w:rsidRDefault="006B741F">
      <w:pPr>
        <w:pStyle w:val="10"/>
        <w:spacing w:line="23" w:lineRule="atLeast"/>
        <w:ind w:firstLine="0"/>
        <w:jc w:val="center"/>
        <w:rPr>
          <w:b/>
          <w:sz w:val="28"/>
        </w:rPr>
      </w:pPr>
      <w:bookmarkStart w:id="13" w:name="__RefHeading___4"/>
      <w:bookmarkEnd w:id="13"/>
      <w:r>
        <w:rPr>
          <w:b/>
          <w:sz w:val="28"/>
        </w:rPr>
        <w:lastRenderedPageBreak/>
        <w:t>4. Контроль и оценка результатов освоения общеобразовательной дисциплины</w:t>
      </w:r>
    </w:p>
    <w:p w:rsidR="00FA38B2" w:rsidRDefault="00FA38B2">
      <w:pPr>
        <w:spacing w:after="0" w:line="23" w:lineRule="atLeast"/>
        <w:contextualSpacing/>
        <w:jc w:val="both"/>
        <w:rPr>
          <w:rFonts w:ascii="Times New Roman" w:hAnsi="Times New Roman"/>
          <w:sz w:val="28"/>
        </w:rPr>
      </w:pPr>
    </w:p>
    <w:p w:rsidR="00FA38B2" w:rsidRDefault="006B741F">
      <w:pPr>
        <w:spacing w:after="0" w:line="23" w:lineRule="atLeast"/>
        <w:contextualSpacing/>
        <w:jc w:val="both"/>
        <w:rPr>
          <w:rFonts w:ascii="Times New Roman" w:hAnsi="Times New Roman"/>
          <w:sz w:val="28"/>
        </w:rPr>
      </w:pPr>
      <w:r>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FA38B2" w:rsidRDefault="00FA38B2">
      <w:pPr>
        <w:spacing w:after="0" w:line="23" w:lineRule="atLeast"/>
        <w:contextualSpacing/>
        <w:jc w:val="both"/>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97"/>
        <w:gridCol w:w="3261"/>
        <w:gridCol w:w="2694"/>
      </w:tblGrid>
      <w:tr w:rsidR="00FA38B2">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FA38B2" w:rsidRDefault="006B741F">
            <w:pPr>
              <w:spacing w:after="0" w:line="23" w:lineRule="atLeast"/>
              <w:jc w:val="center"/>
              <w:rPr>
                <w:rFonts w:ascii="Times New Roman" w:hAnsi="Times New Roman"/>
                <w:sz w:val="24"/>
              </w:rPr>
            </w:pPr>
            <w:bookmarkStart w:id="14"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FA38B2" w:rsidRDefault="006B741F">
            <w:pPr>
              <w:spacing w:after="0" w:line="23" w:lineRule="atLeast"/>
              <w:jc w:val="center"/>
              <w:rPr>
                <w:rFonts w:ascii="Times New Roman" w:hAnsi="Times New Roman"/>
                <w:b/>
                <w:sz w:val="24"/>
              </w:rPr>
            </w:pPr>
            <w:r>
              <w:rPr>
                <w:rFonts w:ascii="Times New Roman" w:hAnsi="Times New Roman"/>
                <w:b/>
                <w:sz w:val="24"/>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FA38B2" w:rsidRDefault="006B741F">
            <w:pPr>
              <w:pStyle w:val="a7"/>
              <w:spacing w:after="0" w:line="23" w:lineRule="atLeast"/>
              <w:jc w:val="center"/>
            </w:pPr>
            <w:r>
              <w:rPr>
                <w:b/>
              </w:rPr>
              <w:t>Тип</w:t>
            </w:r>
            <w:r w:rsidR="00411693">
              <w:rPr>
                <w:b/>
              </w:rPr>
              <w:t>ы</w:t>
            </w:r>
            <w:r>
              <w:rPr>
                <w:b/>
              </w:rPr>
              <w:t xml:space="preserve"> оценочных мероприятий</w:t>
            </w:r>
          </w:p>
        </w:tc>
      </w:tr>
      <w:tr w:rsidR="00FA38B2">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w:t>
            </w:r>
            <w:r>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Р 4, П-о/с</w:t>
            </w:r>
            <w:r>
              <w:rPr>
                <w:rStyle w:val="afa"/>
                <w:rFonts w:ascii="Times New Roman" w:hAnsi="Times New Roman"/>
                <w:sz w:val="24"/>
              </w:rPr>
              <w:footnoteReference w:id="4"/>
            </w:r>
          </w:p>
          <w:p w:rsidR="00FA38B2" w:rsidRDefault="006B741F">
            <w:pPr>
              <w:spacing w:after="0" w:line="23" w:lineRule="atLeast"/>
              <w:contextualSpacing/>
              <w:rPr>
                <w:rFonts w:ascii="Times New Roman" w:hAnsi="Times New Roman"/>
                <w:sz w:val="24"/>
              </w:rPr>
            </w:pPr>
            <w:r>
              <w:rPr>
                <w:rFonts w:ascii="Times New Roman" w:hAnsi="Times New Roman"/>
                <w:sz w:val="24"/>
              </w:rPr>
              <w:t xml:space="preserve">Р 6, П-о/с </w:t>
            </w:r>
          </w:p>
          <w:p w:rsidR="00FA38B2" w:rsidRDefault="006B741F">
            <w:pPr>
              <w:spacing w:after="0" w:line="23" w:lineRule="atLeast"/>
              <w:contextualSpacing/>
              <w:rPr>
                <w:rFonts w:ascii="Times New Roman" w:hAnsi="Times New Roman"/>
                <w:sz w:val="24"/>
              </w:rPr>
            </w:pPr>
            <w:r>
              <w:rPr>
                <w:rFonts w:ascii="Times New Roman" w:hAnsi="Times New Roman"/>
                <w:sz w:val="24"/>
              </w:rPr>
              <w:t>Р 11, П-о/с</w:t>
            </w:r>
          </w:p>
          <w:p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1693" w:rsidRDefault="00411693" w:rsidP="00411693">
            <w:pPr>
              <w:spacing w:after="0" w:line="23" w:lineRule="atLeast"/>
              <w:contextualSpacing/>
              <w:rPr>
                <w:rFonts w:ascii="Times New Roman" w:hAnsi="Times New Roman"/>
                <w:sz w:val="24"/>
              </w:rPr>
            </w:pPr>
            <w:r>
              <w:rPr>
                <w:rFonts w:ascii="Times New Roman" w:hAnsi="Times New Roman"/>
                <w:sz w:val="24"/>
              </w:rPr>
              <w:t>Устный опрос</w:t>
            </w:r>
          </w:p>
          <w:p w:rsidR="00411693" w:rsidRDefault="00411693" w:rsidP="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Контрольная работа</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Выступлени</w:t>
            </w:r>
            <w:r w:rsidR="00411693">
              <w:rPr>
                <w:rFonts w:ascii="Times New Roman" w:hAnsi="Times New Roman"/>
                <w:sz w:val="24"/>
              </w:rPr>
              <w:t>е</w:t>
            </w:r>
            <w:r>
              <w:rPr>
                <w:rFonts w:ascii="Times New Roman" w:hAnsi="Times New Roman"/>
                <w:sz w:val="24"/>
              </w:rPr>
              <w:t xml:space="preserve"> с презентацией</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Эссе</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Тестирование</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Промежуточная аттестация</w:t>
            </w:r>
            <w:r w:rsidR="00411693">
              <w:rPr>
                <w:rFonts w:ascii="Times New Roman" w:hAnsi="Times New Roman"/>
                <w:sz w:val="24"/>
              </w:rPr>
              <w:t xml:space="preserve"> (выполнение заданий)</w:t>
            </w:r>
          </w:p>
        </w:tc>
      </w:tr>
      <w:tr w:rsidR="00FA38B2">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rsidR="00FA38B2" w:rsidRDefault="006B741F">
            <w:pPr>
              <w:spacing w:after="0" w:line="23" w:lineRule="atLeast"/>
              <w:contextualSpacing/>
              <w:rPr>
                <w:rFonts w:ascii="Times New Roman" w:hAnsi="Times New Roman"/>
                <w:sz w:val="24"/>
              </w:rPr>
            </w:pPr>
            <w:r>
              <w:rPr>
                <w:rFonts w:ascii="Times New Roman" w:hAnsi="Times New Roman"/>
                <w:sz w:val="24"/>
              </w:rPr>
              <w:t>Р 3, Темы 3.1, 3.2</w:t>
            </w:r>
          </w:p>
          <w:p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Р 4, П-о/с</w:t>
            </w:r>
          </w:p>
          <w:p w:rsidR="00FA38B2" w:rsidRDefault="006B741F">
            <w:pPr>
              <w:spacing w:after="0" w:line="23" w:lineRule="atLeast"/>
              <w:contextualSpacing/>
              <w:rPr>
                <w:rFonts w:ascii="Times New Roman" w:hAnsi="Times New Roman"/>
                <w:sz w:val="24"/>
              </w:rPr>
            </w:pPr>
            <w:r>
              <w:rPr>
                <w:rFonts w:ascii="Times New Roman" w:hAnsi="Times New Roman"/>
                <w:sz w:val="24"/>
              </w:rPr>
              <w:t xml:space="preserve">Р 6, П-о/с </w:t>
            </w:r>
          </w:p>
          <w:p w:rsidR="00FA38B2" w:rsidRDefault="006B741F">
            <w:pPr>
              <w:spacing w:after="0" w:line="23" w:lineRule="atLeast"/>
              <w:contextualSpacing/>
              <w:rPr>
                <w:rFonts w:ascii="Times New Roman" w:hAnsi="Times New Roman"/>
                <w:sz w:val="24"/>
              </w:rPr>
            </w:pPr>
            <w:r>
              <w:rPr>
                <w:rFonts w:ascii="Times New Roman" w:hAnsi="Times New Roman"/>
                <w:sz w:val="24"/>
              </w:rPr>
              <w:t>Р 11, П-о/с</w:t>
            </w:r>
          </w:p>
          <w:p w:rsidR="00FA38B2" w:rsidRDefault="006B741F">
            <w:pPr>
              <w:spacing w:after="0" w:line="23" w:lineRule="atLeast"/>
              <w:contextualSpacing/>
              <w:rPr>
                <w:rFonts w:ascii="Times New Roman" w:hAnsi="Times New Roman"/>
                <w:b/>
                <w:color w:val="FF0000"/>
                <w:spacing w:val="-4"/>
                <w:sz w:val="24"/>
                <w:highlight w:val="yellow"/>
              </w:rPr>
            </w:pPr>
            <w:r>
              <w:rPr>
                <w:rFonts w:ascii="Times New Roman" w:hAnsi="Times New Roman"/>
                <w:sz w:val="24"/>
              </w:rPr>
              <w:t>Р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rsidR="00FA38B2" w:rsidRDefault="006B741F">
            <w:pPr>
              <w:spacing w:after="0" w:line="23" w:lineRule="atLeast"/>
              <w:contextualSpacing/>
              <w:rPr>
                <w:rFonts w:ascii="Times New Roman" w:hAnsi="Times New Roman"/>
                <w:sz w:val="24"/>
              </w:rPr>
            </w:pPr>
            <w:r>
              <w:rPr>
                <w:rFonts w:ascii="Times New Roman" w:hAnsi="Times New Roman"/>
                <w:sz w:val="24"/>
              </w:rPr>
              <w:t>Р 3, Темы 3.1 – 3.2</w:t>
            </w:r>
          </w:p>
          <w:p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D80041">
            <w:pPr>
              <w:spacing w:after="0" w:line="23" w:lineRule="atLeast"/>
              <w:contextualSpacing/>
              <w:rPr>
                <w:rFonts w:ascii="Times New Roman" w:hAnsi="Times New Roman"/>
                <w:sz w:val="24"/>
              </w:rPr>
            </w:pPr>
            <w:r>
              <w:rPr>
                <w:rFonts w:ascii="Times New Roman" w:hAnsi="Times New Roman"/>
                <w:color w:val="auto"/>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rsidR="00FA38B2" w:rsidRDefault="006B741F">
            <w:pPr>
              <w:spacing w:after="0" w:line="23" w:lineRule="atLeast"/>
              <w:contextualSpacing/>
              <w:rPr>
                <w:rFonts w:ascii="Times New Roman" w:hAnsi="Times New Roman"/>
                <w:sz w:val="24"/>
              </w:rPr>
            </w:pPr>
            <w:r>
              <w:rPr>
                <w:rFonts w:ascii="Times New Roman" w:hAnsi="Times New Roman"/>
                <w:sz w:val="24"/>
              </w:rPr>
              <w:t>Р 3, Темы 3.1 – 3.2</w:t>
            </w:r>
          </w:p>
          <w:p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rsidR="00FA38B2" w:rsidRDefault="006B741F">
            <w:pPr>
              <w:spacing w:after="0" w:line="23" w:lineRule="atLeast"/>
              <w:contextualSpacing/>
              <w:rPr>
                <w:rFonts w:ascii="Times New Roman" w:hAnsi="Times New Roman"/>
                <w:b/>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7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pPr>
              <w:spacing w:after="0" w:line="23" w:lineRule="atLeast"/>
              <w:rPr>
                <w:rFonts w:ascii="Times New Roman" w:hAnsi="Times New Roman"/>
                <w:sz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pPr>
              <w:spacing w:after="0" w:line="23" w:lineRule="atLeast"/>
              <w:contextualSpacing/>
              <w:rPr>
                <w:rFonts w:ascii="Times New Roman" w:hAnsi="Times New Roman"/>
                <w:sz w:val="24"/>
              </w:rPr>
            </w:pPr>
          </w:p>
        </w:tc>
        <w:bookmarkEnd w:id="14"/>
        <w:tc>
          <w:tcPr>
            <w:tcW w:w="2694" w:type="dxa"/>
            <w:tcBorders>
              <w:top w:val="single" w:sz="4" w:space="0" w:color="000000"/>
              <w:left w:val="single" w:sz="4" w:space="0" w:color="000000"/>
              <w:bottom w:val="single" w:sz="4" w:space="0" w:color="000000"/>
              <w:right w:val="single" w:sz="4" w:space="0" w:color="000000"/>
            </w:tcBorders>
          </w:tcPr>
          <w:p w:rsidR="00FA38B2" w:rsidRDefault="00FA38B2">
            <w:pPr>
              <w:spacing w:after="0" w:line="23" w:lineRule="atLeast"/>
              <w:rPr>
                <w:rFonts w:ascii="Times New Roman" w:hAnsi="Times New Roman"/>
                <w:sz w:val="24"/>
              </w:rPr>
            </w:pPr>
          </w:p>
        </w:tc>
      </w:tr>
    </w:tbl>
    <w:p w:rsidR="00FA38B2" w:rsidRDefault="00FA38B2">
      <w:pPr>
        <w:spacing w:after="0" w:line="23" w:lineRule="atLeast"/>
        <w:rPr>
          <w:rFonts w:ascii="Times New Roman" w:hAnsi="Times New Roman"/>
          <w:sz w:val="16"/>
        </w:rPr>
      </w:pPr>
    </w:p>
    <w:sectPr w:rsidR="00FA38B2" w:rsidSect="0091352E">
      <w:footerReference w:type="even" r:id="rId14"/>
      <w:footerReference w:type="default" r:id="rId15"/>
      <w:pgSz w:w="11906" w:h="16838"/>
      <w:pgMar w:top="1134" w:right="850" w:bottom="993"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FFD" w:rsidRDefault="00444FFD">
      <w:pPr>
        <w:spacing w:after="0" w:line="240" w:lineRule="auto"/>
      </w:pPr>
      <w:r>
        <w:separator/>
      </w:r>
    </w:p>
  </w:endnote>
  <w:endnote w:type="continuationSeparator" w:id="1">
    <w:p w:rsidR="00444FFD" w:rsidRDefault="00444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FE" w:rsidRDefault="00C036DF">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FE" w:rsidRDefault="00C036DF">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A668A8">
      <w:rPr>
        <w:rStyle w:val="af6"/>
        <w:noProof/>
      </w:rPr>
      <w:t>34</w:t>
    </w:r>
    <w:r>
      <w:rPr>
        <w:rStyle w:val="af6"/>
      </w:rPr>
      <w:fldChar w:fldCharType="end"/>
    </w:r>
  </w:p>
  <w:p w:rsidR="00EE06FE" w:rsidRDefault="00EE06FE">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FE" w:rsidRDefault="00C036DF">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A668A8">
      <w:rPr>
        <w:rStyle w:val="af6"/>
        <w:noProof/>
      </w:rPr>
      <w:t>3</w:t>
    </w:r>
    <w:r>
      <w:rPr>
        <w:rStyle w:val="af6"/>
      </w:rPr>
      <w:fldChar w:fldCharType="end"/>
    </w:r>
  </w:p>
  <w:p w:rsidR="00EE06FE" w:rsidRDefault="00EE06FE">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FE" w:rsidRDefault="00C036DF">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FE" w:rsidRDefault="00C036DF">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A668A8">
      <w:rPr>
        <w:rStyle w:val="af6"/>
        <w:noProof/>
      </w:rPr>
      <w:t>11</w:t>
    </w:r>
    <w:r>
      <w:rPr>
        <w:rStyle w:val="af6"/>
      </w:rPr>
      <w:fldChar w:fldCharType="end"/>
    </w:r>
  </w:p>
  <w:p w:rsidR="00EE06FE" w:rsidRDefault="00EE06FE">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FE" w:rsidRDefault="00C036DF">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FE" w:rsidRDefault="00C036DF">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A668A8">
      <w:rPr>
        <w:rStyle w:val="af6"/>
        <w:noProof/>
      </w:rPr>
      <w:t>12</w:t>
    </w:r>
    <w:r>
      <w:rPr>
        <w:rStyle w:val="af6"/>
      </w:rPr>
      <w:fldChar w:fldCharType="end"/>
    </w:r>
  </w:p>
  <w:p w:rsidR="00EE06FE" w:rsidRDefault="00EE06FE">
    <w:pPr>
      <w:pStyle w:val="af2"/>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FE" w:rsidRDefault="00C036DF">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FE" w:rsidRDefault="00C036DF">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A668A8">
      <w:rPr>
        <w:rStyle w:val="af6"/>
        <w:noProof/>
      </w:rPr>
      <w:t>31</w:t>
    </w:r>
    <w:r>
      <w:rPr>
        <w:rStyle w:val="af6"/>
      </w:rPr>
      <w:fldChar w:fldCharType="end"/>
    </w:r>
  </w:p>
  <w:p w:rsidR="00EE06FE" w:rsidRDefault="00EE06FE">
    <w:pPr>
      <w:pStyle w:val="af2"/>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FE" w:rsidRDefault="00C036DF">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FFD" w:rsidRDefault="00444FFD">
      <w:pPr>
        <w:spacing w:after="0" w:line="240" w:lineRule="auto"/>
      </w:pPr>
      <w:r>
        <w:separator/>
      </w:r>
    </w:p>
  </w:footnote>
  <w:footnote w:type="continuationSeparator" w:id="1">
    <w:p w:rsidR="00444FFD" w:rsidRDefault="00444FFD">
      <w:pPr>
        <w:spacing w:after="0" w:line="240" w:lineRule="auto"/>
      </w:pPr>
      <w:r>
        <w:continuationSeparator/>
      </w:r>
    </w:p>
  </w:footnote>
  <w:footnote w:id="2">
    <w:p w:rsidR="00EE06FE" w:rsidRDefault="00EE06FE">
      <w:pPr>
        <w:pStyle w:val="Footnote1"/>
        <w:jc w:val="both"/>
      </w:pPr>
    </w:p>
  </w:footnote>
  <w:footnote w:id="3">
    <w:p w:rsidR="00EE06FE" w:rsidRDefault="00EE06FE">
      <w:pPr>
        <w:pStyle w:val="Footnote"/>
        <w:spacing w:beforeAutospacing="0"/>
        <w:jc w:val="both"/>
      </w:pPr>
    </w:p>
    <w:p w:rsidR="00EE06FE" w:rsidRDefault="00EE06FE">
      <w:pPr>
        <w:pStyle w:val="Footnote1"/>
        <w:jc w:val="both"/>
      </w:pPr>
    </w:p>
  </w:footnote>
  <w:footnote w:id="4">
    <w:p w:rsidR="00EE06FE" w:rsidRDefault="00EE06FE" w:rsidP="002049B4">
      <w:pPr>
        <w:pStyle w:val="Footnote1"/>
        <w:spacing w:before="100" w:beforeAutospacing="1"/>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38B2"/>
    <w:rsid w:val="00004350"/>
    <w:rsid w:val="00010A9C"/>
    <w:rsid w:val="00057F9B"/>
    <w:rsid w:val="00090E9F"/>
    <w:rsid w:val="0011236F"/>
    <w:rsid w:val="00186293"/>
    <w:rsid w:val="001F4A49"/>
    <w:rsid w:val="002049B4"/>
    <w:rsid w:val="002156E1"/>
    <w:rsid w:val="00275D15"/>
    <w:rsid w:val="002871DC"/>
    <w:rsid w:val="00411693"/>
    <w:rsid w:val="00444FFD"/>
    <w:rsid w:val="00545958"/>
    <w:rsid w:val="00576B2E"/>
    <w:rsid w:val="005A0BD5"/>
    <w:rsid w:val="00603BBB"/>
    <w:rsid w:val="006133B7"/>
    <w:rsid w:val="006354AE"/>
    <w:rsid w:val="006A7022"/>
    <w:rsid w:val="006B741F"/>
    <w:rsid w:val="00866F79"/>
    <w:rsid w:val="008A4621"/>
    <w:rsid w:val="008D5241"/>
    <w:rsid w:val="0091352E"/>
    <w:rsid w:val="00A108C0"/>
    <w:rsid w:val="00A574C9"/>
    <w:rsid w:val="00A668A8"/>
    <w:rsid w:val="00A83D0D"/>
    <w:rsid w:val="00A86120"/>
    <w:rsid w:val="00A93710"/>
    <w:rsid w:val="00B07253"/>
    <w:rsid w:val="00BB26BE"/>
    <w:rsid w:val="00C036DF"/>
    <w:rsid w:val="00C453E6"/>
    <w:rsid w:val="00CE0C77"/>
    <w:rsid w:val="00D13F63"/>
    <w:rsid w:val="00D27EBD"/>
    <w:rsid w:val="00D34760"/>
    <w:rsid w:val="00D80041"/>
    <w:rsid w:val="00DA553E"/>
    <w:rsid w:val="00E13D15"/>
    <w:rsid w:val="00E50569"/>
    <w:rsid w:val="00EA23CE"/>
    <w:rsid w:val="00EE06FE"/>
    <w:rsid w:val="00F003FE"/>
    <w:rsid w:val="00F27073"/>
    <w:rsid w:val="00FA3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1352E"/>
  </w:style>
  <w:style w:type="paragraph" w:styleId="10">
    <w:name w:val="heading 1"/>
    <w:basedOn w:val="a"/>
    <w:next w:val="a"/>
    <w:link w:val="11"/>
    <w:uiPriority w:val="9"/>
    <w:qFormat/>
    <w:rsid w:val="0091352E"/>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91352E"/>
    <w:pPr>
      <w:spacing w:before="120" w:after="120"/>
      <w:jc w:val="both"/>
      <w:outlineLvl w:val="1"/>
    </w:pPr>
    <w:rPr>
      <w:rFonts w:ascii="XO Thames" w:hAnsi="XO Thames"/>
      <w:b/>
      <w:sz w:val="28"/>
    </w:rPr>
  </w:style>
  <w:style w:type="paragraph" w:styleId="3">
    <w:name w:val="heading 3"/>
    <w:next w:val="a"/>
    <w:link w:val="30"/>
    <w:uiPriority w:val="9"/>
    <w:qFormat/>
    <w:rsid w:val="0091352E"/>
    <w:pPr>
      <w:spacing w:before="120" w:after="120"/>
      <w:jc w:val="both"/>
      <w:outlineLvl w:val="2"/>
    </w:pPr>
    <w:rPr>
      <w:rFonts w:ascii="XO Thames" w:hAnsi="XO Thames"/>
      <w:b/>
      <w:sz w:val="26"/>
    </w:rPr>
  </w:style>
  <w:style w:type="paragraph" w:styleId="4">
    <w:name w:val="heading 4"/>
    <w:next w:val="a"/>
    <w:link w:val="40"/>
    <w:uiPriority w:val="9"/>
    <w:qFormat/>
    <w:rsid w:val="0091352E"/>
    <w:pPr>
      <w:spacing w:before="120" w:after="120"/>
      <w:jc w:val="both"/>
      <w:outlineLvl w:val="3"/>
    </w:pPr>
    <w:rPr>
      <w:rFonts w:ascii="XO Thames" w:hAnsi="XO Thames"/>
      <w:b/>
      <w:sz w:val="24"/>
    </w:rPr>
  </w:style>
  <w:style w:type="paragraph" w:styleId="5">
    <w:name w:val="heading 5"/>
    <w:next w:val="a"/>
    <w:link w:val="50"/>
    <w:uiPriority w:val="9"/>
    <w:qFormat/>
    <w:rsid w:val="0091352E"/>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1352E"/>
  </w:style>
  <w:style w:type="paragraph" w:styleId="21">
    <w:name w:val="toc 2"/>
    <w:next w:val="a"/>
    <w:link w:val="22"/>
    <w:uiPriority w:val="39"/>
    <w:rsid w:val="0091352E"/>
    <w:pPr>
      <w:ind w:left="200"/>
    </w:pPr>
    <w:rPr>
      <w:rFonts w:ascii="XO Thames" w:hAnsi="XO Thames"/>
      <w:sz w:val="28"/>
    </w:rPr>
  </w:style>
  <w:style w:type="character" w:customStyle="1" w:styleId="22">
    <w:name w:val="Оглавление 2 Знак"/>
    <w:link w:val="21"/>
    <w:rsid w:val="0091352E"/>
    <w:rPr>
      <w:rFonts w:ascii="XO Thames" w:hAnsi="XO Thames"/>
      <w:sz w:val="28"/>
    </w:rPr>
  </w:style>
  <w:style w:type="paragraph" w:styleId="a3">
    <w:name w:val="annotation subject"/>
    <w:basedOn w:val="a4"/>
    <w:next w:val="a4"/>
    <w:link w:val="a5"/>
    <w:rsid w:val="0091352E"/>
    <w:rPr>
      <w:b/>
    </w:rPr>
  </w:style>
  <w:style w:type="character" w:customStyle="1" w:styleId="a5">
    <w:name w:val="Тема примечания Знак"/>
    <w:basedOn w:val="a6"/>
    <w:link w:val="a3"/>
    <w:rsid w:val="0091352E"/>
    <w:rPr>
      <w:b/>
      <w:sz w:val="20"/>
    </w:rPr>
  </w:style>
  <w:style w:type="paragraph" w:customStyle="1" w:styleId="Footnote">
    <w:name w:val="Footnote"/>
    <w:basedOn w:val="a"/>
    <w:link w:val="Footnote0"/>
    <w:rsid w:val="0091352E"/>
    <w:pPr>
      <w:spacing w:beforeAutospacing="1" w:after="0" w:line="240" w:lineRule="auto"/>
    </w:pPr>
    <w:rPr>
      <w:rFonts w:ascii="Times New Roman" w:hAnsi="Times New Roman"/>
      <w:sz w:val="20"/>
    </w:rPr>
  </w:style>
  <w:style w:type="character" w:customStyle="1" w:styleId="Footnote0">
    <w:name w:val="Footnote"/>
    <w:basedOn w:val="1"/>
    <w:link w:val="Footnote"/>
    <w:rsid w:val="0091352E"/>
    <w:rPr>
      <w:rFonts w:ascii="Times New Roman" w:hAnsi="Times New Roman"/>
      <w:color w:val="000000"/>
      <w:sz w:val="20"/>
    </w:rPr>
  </w:style>
  <w:style w:type="paragraph" w:styleId="41">
    <w:name w:val="toc 4"/>
    <w:next w:val="a"/>
    <w:link w:val="42"/>
    <w:uiPriority w:val="39"/>
    <w:rsid w:val="0091352E"/>
    <w:pPr>
      <w:ind w:left="600"/>
    </w:pPr>
    <w:rPr>
      <w:rFonts w:ascii="XO Thames" w:hAnsi="XO Thames"/>
      <w:sz w:val="28"/>
    </w:rPr>
  </w:style>
  <w:style w:type="character" w:customStyle="1" w:styleId="42">
    <w:name w:val="Оглавление 4 Знак"/>
    <w:link w:val="41"/>
    <w:rsid w:val="0091352E"/>
    <w:rPr>
      <w:rFonts w:ascii="XO Thames" w:hAnsi="XO Thames"/>
      <w:sz w:val="28"/>
    </w:rPr>
  </w:style>
  <w:style w:type="paragraph" w:customStyle="1" w:styleId="pt-a0-000082">
    <w:name w:val="pt-a0-000082"/>
    <w:basedOn w:val="12"/>
    <w:link w:val="pt-a0-0000820"/>
    <w:rsid w:val="0091352E"/>
  </w:style>
  <w:style w:type="character" w:customStyle="1" w:styleId="pt-a0-0000820">
    <w:name w:val="pt-a0-000082"/>
    <w:basedOn w:val="a0"/>
    <w:link w:val="pt-a0-000082"/>
    <w:rsid w:val="0091352E"/>
  </w:style>
  <w:style w:type="paragraph" w:styleId="6">
    <w:name w:val="toc 6"/>
    <w:next w:val="a"/>
    <w:link w:val="60"/>
    <w:uiPriority w:val="39"/>
    <w:rsid w:val="0091352E"/>
    <w:pPr>
      <w:ind w:left="1000"/>
    </w:pPr>
    <w:rPr>
      <w:rFonts w:ascii="XO Thames" w:hAnsi="XO Thames"/>
      <w:sz w:val="28"/>
    </w:rPr>
  </w:style>
  <w:style w:type="character" w:customStyle="1" w:styleId="60">
    <w:name w:val="Оглавление 6 Знак"/>
    <w:link w:val="6"/>
    <w:rsid w:val="0091352E"/>
    <w:rPr>
      <w:rFonts w:ascii="XO Thames" w:hAnsi="XO Thames"/>
      <w:sz w:val="28"/>
    </w:rPr>
  </w:style>
  <w:style w:type="paragraph" w:styleId="7">
    <w:name w:val="toc 7"/>
    <w:next w:val="a"/>
    <w:link w:val="70"/>
    <w:uiPriority w:val="39"/>
    <w:rsid w:val="0091352E"/>
    <w:pPr>
      <w:ind w:left="1200"/>
    </w:pPr>
    <w:rPr>
      <w:rFonts w:ascii="XO Thames" w:hAnsi="XO Thames"/>
      <w:sz w:val="28"/>
    </w:rPr>
  </w:style>
  <w:style w:type="character" w:customStyle="1" w:styleId="70">
    <w:name w:val="Оглавление 7 Знак"/>
    <w:link w:val="7"/>
    <w:rsid w:val="0091352E"/>
    <w:rPr>
      <w:rFonts w:ascii="XO Thames" w:hAnsi="XO Thames"/>
      <w:sz w:val="28"/>
    </w:rPr>
  </w:style>
  <w:style w:type="paragraph" w:customStyle="1" w:styleId="Endnote">
    <w:name w:val="Endnote"/>
    <w:link w:val="Endnote0"/>
    <w:rsid w:val="0091352E"/>
    <w:pPr>
      <w:ind w:firstLine="851"/>
      <w:jc w:val="both"/>
    </w:pPr>
    <w:rPr>
      <w:rFonts w:ascii="XO Thames" w:hAnsi="XO Thames"/>
    </w:rPr>
  </w:style>
  <w:style w:type="character" w:customStyle="1" w:styleId="Endnote0">
    <w:name w:val="Endnote"/>
    <w:link w:val="Endnote"/>
    <w:rsid w:val="0091352E"/>
    <w:rPr>
      <w:rFonts w:ascii="XO Thames" w:hAnsi="XO Thames"/>
      <w:sz w:val="22"/>
    </w:rPr>
  </w:style>
  <w:style w:type="character" w:customStyle="1" w:styleId="30">
    <w:name w:val="Заголовок 3 Знак"/>
    <w:link w:val="3"/>
    <w:rsid w:val="0091352E"/>
    <w:rPr>
      <w:rFonts w:ascii="XO Thames" w:hAnsi="XO Thames"/>
      <w:b/>
      <w:sz w:val="26"/>
    </w:rPr>
  </w:style>
  <w:style w:type="paragraph" w:customStyle="1" w:styleId="pt-a-000044">
    <w:name w:val="pt-a-000044"/>
    <w:basedOn w:val="a"/>
    <w:link w:val="pt-a-0000440"/>
    <w:rsid w:val="0091352E"/>
    <w:pPr>
      <w:spacing w:beforeAutospacing="1" w:afterAutospacing="1" w:line="240" w:lineRule="auto"/>
    </w:pPr>
    <w:rPr>
      <w:rFonts w:ascii="Times New Roman" w:hAnsi="Times New Roman"/>
      <w:sz w:val="24"/>
    </w:rPr>
  </w:style>
  <w:style w:type="character" w:customStyle="1" w:styleId="pt-a-0000440">
    <w:name w:val="pt-a-000044"/>
    <w:basedOn w:val="1"/>
    <w:link w:val="pt-a-000044"/>
    <w:rsid w:val="0091352E"/>
    <w:rPr>
      <w:rFonts w:ascii="Times New Roman" w:hAnsi="Times New Roman"/>
      <w:sz w:val="24"/>
    </w:rPr>
  </w:style>
  <w:style w:type="paragraph" w:customStyle="1" w:styleId="s1">
    <w:name w:val="s_1"/>
    <w:basedOn w:val="a"/>
    <w:link w:val="s10"/>
    <w:rsid w:val="0091352E"/>
    <w:pPr>
      <w:spacing w:beforeAutospacing="1" w:afterAutospacing="1" w:line="240" w:lineRule="auto"/>
    </w:pPr>
    <w:rPr>
      <w:rFonts w:ascii="Times New Roman" w:hAnsi="Times New Roman"/>
      <w:sz w:val="24"/>
    </w:rPr>
  </w:style>
  <w:style w:type="character" w:customStyle="1" w:styleId="s10">
    <w:name w:val="s_1"/>
    <w:basedOn w:val="1"/>
    <w:link w:val="s1"/>
    <w:rsid w:val="0091352E"/>
    <w:rPr>
      <w:rFonts w:ascii="Times New Roman" w:hAnsi="Times New Roman"/>
      <w:sz w:val="24"/>
    </w:rPr>
  </w:style>
  <w:style w:type="paragraph" w:styleId="a7">
    <w:name w:val="Normal (Web)"/>
    <w:basedOn w:val="a"/>
    <w:link w:val="a8"/>
    <w:rsid w:val="0091352E"/>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sid w:val="0091352E"/>
    <w:rPr>
      <w:rFonts w:ascii="Times New Roman" w:hAnsi="Times New Roman"/>
      <w:sz w:val="24"/>
    </w:rPr>
  </w:style>
  <w:style w:type="paragraph" w:styleId="a9">
    <w:name w:val="Balloon Text"/>
    <w:basedOn w:val="a"/>
    <w:link w:val="aa"/>
    <w:rsid w:val="0091352E"/>
    <w:pPr>
      <w:spacing w:after="0" w:line="240" w:lineRule="auto"/>
    </w:pPr>
    <w:rPr>
      <w:rFonts w:ascii="Segoe UI" w:hAnsi="Segoe UI"/>
      <w:sz w:val="18"/>
    </w:rPr>
  </w:style>
  <w:style w:type="character" w:customStyle="1" w:styleId="aa">
    <w:name w:val="Текст выноски Знак"/>
    <w:basedOn w:val="1"/>
    <w:link w:val="a9"/>
    <w:rsid w:val="0091352E"/>
    <w:rPr>
      <w:rFonts w:ascii="Segoe UI" w:hAnsi="Segoe UI"/>
      <w:sz w:val="18"/>
    </w:rPr>
  </w:style>
  <w:style w:type="paragraph" w:styleId="ab">
    <w:name w:val="List Paragraph"/>
    <w:basedOn w:val="a"/>
    <w:link w:val="ac"/>
    <w:rsid w:val="0091352E"/>
    <w:pPr>
      <w:widowControl w:val="0"/>
      <w:spacing w:after="0" w:line="232" w:lineRule="exact"/>
      <w:ind w:left="687" w:hanging="284"/>
    </w:pPr>
    <w:rPr>
      <w:rFonts w:ascii="Times New Roman" w:hAnsi="Times New Roman"/>
    </w:rPr>
  </w:style>
  <w:style w:type="character" w:customStyle="1" w:styleId="ac">
    <w:name w:val="Абзац списка Знак"/>
    <w:basedOn w:val="1"/>
    <w:link w:val="ab"/>
    <w:rsid w:val="0091352E"/>
    <w:rPr>
      <w:rFonts w:ascii="Times New Roman" w:hAnsi="Times New Roman"/>
    </w:rPr>
  </w:style>
  <w:style w:type="paragraph" w:customStyle="1" w:styleId="dt-p">
    <w:name w:val="dt-p"/>
    <w:basedOn w:val="a"/>
    <w:link w:val="dt-p0"/>
    <w:rsid w:val="0091352E"/>
    <w:pPr>
      <w:spacing w:beforeAutospacing="1" w:afterAutospacing="1" w:line="240" w:lineRule="auto"/>
    </w:pPr>
    <w:rPr>
      <w:rFonts w:ascii="Times New Roman" w:hAnsi="Times New Roman"/>
      <w:sz w:val="24"/>
    </w:rPr>
  </w:style>
  <w:style w:type="character" w:customStyle="1" w:styleId="dt-p0">
    <w:name w:val="dt-p"/>
    <w:basedOn w:val="1"/>
    <w:link w:val="dt-p"/>
    <w:rsid w:val="0091352E"/>
    <w:rPr>
      <w:rFonts w:ascii="Times New Roman" w:hAnsi="Times New Roman"/>
      <w:sz w:val="24"/>
    </w:rPr>
  </w:style>
  <w:style w:type="paragraph" w:styleId="31">
    <w:name w:val="toc 3"/>
    <w:next w:val="a"/>
    <w:link w:val="32"/>
    <w:uiPriority w:val="39"/>
    <w:rsid w:val="0091352E"/>
    <w:pPr>
      <w:ind w:left="400"/>
    </w:pPr>
    <w:rPr>
      <w:rFonts w:ascii="XO Thames" w:hAnsi="XO Thames"/>
      <w:sz w:val="28"/>
    </w:rPr>
  </w:style>
  <w:style w:type="character" w:customStyle="1" w:styleId="32">
    <w:name w:val="Оглавление 3 Знак"/>
    <w:link w:val="31"/>
    <w:rsid w:val="0091352E"/>
    <w:rPr>
      <w:rFonts w:ascii="XO Thames" w:hAnsi="XO Thames"/>
      <w:sz w:val="28"/>
    </w:rPr>
  </w:style>
  <w:style w:type="paragraph" w:styleId="ad">
    <w:name w:val="TOC Heading"/>
    <w:basedOn w:val="10"/>
    <w:next w:val="a"/>
    <w:link w:val="ae"/>
    <w:rsid w:val="0091352E"/>
    <w:pPr>
      <w:keepLines/>
      <w:spacing w:before="240" w:line="264" w:lineRule="auto"/>
      <w:ind w:firstLine="0"/>
      <w:outlineLvl w:val="8"/>
    </w:pPr>
    <w:rPr>
      <w:rFonts w:asciiTheme="majorHAnsi" w:hAnsiTheme="majorHAnsi"/>
      <w:color w:val="2E74B5" w:themeColor="accent1" w:themeShade="BF"/>
      <w:sz w:val="32"/>
    </w:rPr>
  </w:style>
  <w:style w:type="character" w:customStyle="1" w:styleId="ae">
    <w:name w:val="Заголовок оглавления Знак"/>
    <w:basedOn w:val="11"/>
    <w:link w:val="ad"/>
    <w:rsid w:val="0091352E"/>
    <w:rPr>
      <w:rFonts w:asciiTheme="majorHAnsi" w:hAnsiTheme="majorHAnsi"/>
      <w:color w:val="2E74B5" w:themeColor="accent1" w:themeShade="BF"/>
      <w:sz w:val="32"/>
    </w:rPr>
  </w:style>
  <w:style w:type="paragraph" w:styleId="af">
    <w:name w:val="Body Text"/>
    <w:basedOn w:val="a"/>
    <w:link w:val="af0"/>
    <w:rsid w:val="0091352E"/>
    <w:pPr>
      <w:widowControl w:val="0"/>
      <w:spacing w:after="0" w:line="240" w:lineRule="auto"/>
      <w:jc w:val="both"/>
    </w:pPr>
    <w:rPr>
      <w:rFonts w:ascii="Times New Roman" w:hAnsi="Times New Roman"/>
      <w:sz w:val="28"/>
    </w:rPr>
  </w:style>
  <w:style w:type="character" w:customStyle="1" w:styleId="af0">
    <w:name w:val="Основной текст Знак"/>
    <w:basedOn w:val="1"/>
    <w:link w:val="af"/>
    <w:rsid w:val="0091352E"/>
    <w:rPr>
      <w:rFonts w:ascii="Times New Roman" w:hAnsi="Times New Roman"/>
      <w:sz w:val="28"/>
    </w:rPr>
  </w:style>
  <w:style w:type="paragraph" w:customStyle="1" w:styleId="pt-a-000081">
    <w:name w:val="pt-a-000081"/>
    <w:basedOn w:val="a"/>
    <w:link w:val="pt-a-0000810"/>
    <w:rsid w:val="0091352E"/>
    <w:pPr>
      <w:spacing w:beforeAutospacing="1" w:afterAutospacing="1" w:line="240" w:lineRule="auto"/>
    </w:pPr>
    <w:rPr>
      <w:rFonts w:ascii="Times New Roman" w:hAnsi="Times New Roman"/>
      <w:sz w:val="24"/>
    </w:rPr>
  </w:style>
  <w:style w:type="character" w:customStyle="1" w:styleId="pt-a-0000810">
    <w:name w:val="pt-a-000081"/>
    <w:basedOn w:val="1"/>
    <w:link w:val="pt-a-000081"/>
    <w:rsid w:val="0091352E"/>
    <w:rPr>
      <w:rFonts w:ascii="Times New Roman" w:hAnsi="Times New Roman"/>
      <w:sz w:val="24"/>
    </w:rPr>
  </w:style>
  <w:style w:type="character" w:customStyle="1" w:styleId="50">
    <w:name w:val="Заголовок 5 Знак"/>
    <w:link w:val="5"/>
    <w:rsid w:val="0091352E"/>
    <w:rPr>
      <w:rFonts w:ascii="XO Thames" w:hAnsi="XO Thames"/>
      <w:b/>
      <w:sz w:val="22"/>
    </w:rPr>
  </w:style>
  <w:style w:type="character" w:customStyle="1" w:styleId="11">
    <w:name w:val="Заголовок 1 Знак"/>
    <w:basedOn w:val="1"/>
    <w:link w:val="10"/>
    <w:rsid w:val="0091352E"/>
    <w:rPr>
      <w:rFonts w:ascii="Times New Roman" w:hAnsi="Times New Roman"/>
      <w:sz w:val="24"/>
    </w:rPr>
  </w:style>
  <w:style w:type="paragraph" w:customStyle="1" w:styleId="pt-a-000040">
    <w:name w:val="pt-a-000040"/>
    <w:basedOn w:val="a"/>
    <w:link w:val="pt-a-0000400"/>
    <w:rsid w:val="0091352E"/>
    <w:pPr>
      <w:spacing w:beforeAutospacing="1" w:afterAutospacing="1" w:line="240" w:lineRule="auto"/>
    </w:pPr>
    <w:rPr>
      <w:rFonts w:ascii="Times New Roman" w:hAnsi="Times New Roman"/>
      <w:sz w:val="24"/>
    </w:rPr>
  </w:style>
  <w:style w:type="character" w:customStyle="1" w:styleId="pt-a-0000400">
    <w:name w:val="pt-a-000040"/>
    <w:basedOn w:val="1"/>
    <w:link w:val="pt-a-000040"/>
    <w:rsid w:val="0091352E"/>
    <w:rPr>
      <w:rFonts w:ascii="Times New Roman" w:hAnsi="Times New Roman"/>
      <w:sz w:val="24"/>
    </w:rPr>
  </w:style>
  <w:style w:type="paragraph" w:customStyle="1" w:styleId="13">
    <w:name w:val="Гиперссылка1"/>
    <w:basedOn w:val="12"/>
    <w:link w:val="af1"/>
    <w:rsid w:val="0091352E"/>
    <w:rPr>
      <w:color w:val="0000FF"/>
      <w:u w:val="single"/>
    </w:rPr>
  </w:style>
  <w:style w:type="character" w:styleId="af1">
    <w:name w:val="Hyperlink"/>
    <w:basedOn w:val="a0"/>
    <w:link w:val="13"/>
    <w:rsid w:val="0091352E"/>
    <w:rPr>
      <w:color w:val="0000FF"/>
      <w:u w:val="single"/>
    </w:rPr>
  </w:style>
  <w:style w:type="paragraph" w:customStyle="1" w:styleId="Footnote1">
    <w:name w:val="Footnote"/>
    <w:basedOn w:val="a"/>
    <w:link w:val="Footnote2"/>
    <w:rsid w:val="0091352E"/>
    <w:pPr>
      <w:spacing w:after="0" w:line="240" w:lineRule="auto"/>
    </w:pPr>
    <w:rPr>
      <w:rFonts w:ascii="Times New Roman" w:hAnsi="Times New Roman"/>
      <w:sz w:val="20"/>
    </w:rPr>
  </w:style>
  <w:style w:type="character" w:customStyle="1" w:styleId="Footnote2">
    <w:name w:val="Footnote"/>
    <w:basedOn w:val="1"/>
    <w:link w:val="Footnote1"/>
    <w:rsid w:val="0091352E"/>
    <w:rPr>
      <w:rFonts w:ascii="Times New Roman" w:hAnsi="Times New Roman"/>
      <w:sz w:val="20"/>
    </w:rPr>
  </w:style>
  <w:style w:type="paragraph" w:styleId="af2">
    <w:name w:val="footer"/>
    <w:basedOn w:val="a"/>
    <w:link w:val="af3"/>
    <w:rsid w:val="0091352E"/>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1"/>
    <w:link w:val="af2"/>
    <w:rsid w:val="0091352E"/>
    <w:rPr>
      <w:rFonts w:ascii="Times New Roman" w:hAnsi="Times New Roman"/>
      <w:sz w:val="24"/>
    </w:rPr>
  </w:style>
  <w:style w:type="paragraph" w:styleId="14">
    <w:name w:val="toc 1"/>
    <w:basedOn w:val="a"/>
    <w:next w:val="a"/>
    <w:link w:val="15"/>
    <w:uiPriority w:val="39"/>
    <w:rsid w:val="0091352E"/>
    <w:pPr>
      <w:spacing w:after="100"/>
    </w:pPr>
  </w:style>
  <w:style w:type="character" w:customStyle="1" w:styleId="15">
    <w:name w:val="Оглавление 1 Знак"/>
    <w:basedOn w:val="1"/>
    <w:link w:val="14"/>
    <w:rsid w:val="0091352E"/>
  </w:style>
  <w:style w:type="paragraph" w:customStyle="1" w:styleId="HeaderandFooter">
    <w:name w:val="Header and Footer"/>
    <w:link w:val="HeaderandFooter0"/>
    <w:rsid w:val="0091352E"/>
    <w:pPr>
      <w:spacing w:line="240" w:lineRule="auto"/>
      <w:jc w:val="both"/>
    </w:pPr>
    <w:rPr>
      <w:rFonts w:ascii="XO Thames" w:hAnsi="XO Thames"/>
      <w:sz w:val="28"/>
    </w:rPr>
  </w:style>
  <w:style w:type="character" w:customStyle="1" w:styleId="HeaderandFooter0">
    <w:name w:val="Header and Footer"/>
    <w:link w:val="HeaderandFooter"/>
    <w:rsid w:val="0091352E"/>
    <w:rPr>
      <w:rFonts w:ascii="XO Thames" w:hAnsi="XO Thames"/>
      <w:sz w:val="28"/>
    </w:rPr>
  </w:style>
  <w:style w:type="paragraph" w:styleId="af4">
    <w:name w:val="header"/>
    <w:basedOn w:val="a"/>
    <w:link w:val="af5"/>
    <w:rsid w:val="0091352E"/>
    <w:pPr>
      <w:tabs>
        <w:tab w:val="center" w:pos="4677"/>
        <w:tab w:val="right" w:pos="9355"/>
      </w:tabs>
      <w:spacing w:after="0" w:line="240" w:lineRule="auto"/>
    </w:pPr>
  </w:style>
  <w:style w:type="character" w:customStyle="1" w:styleId="af5">
    <w:name w:val="Верхний колонтитул Знак"/>
    <w:basedOn w:val="1"/>
    <w:link w:val="af4"/>
    <w:rsid w:val="0091352E"/>
  </w:style>
  <w:style w:type="paragraph" w:styleId="9">
    <w:name w:val="toc 9"/>
    <w:next w:val="a"/>
    <w:link w:val="90"/>
    <w:uiPriority w:val="39"/>
    <w:rsid w:val="0091352E"/>
    <w:pPr>
      <w:ind w:left="1600"/>
    </w:pPr>
    <w:rPr>
      <w:rFonts w:ascii="XO Thames" w:hAnsi="XO Thames"/>
      <w:sz w:val="28"/>
    </w:rPr>
  </w:style>
  <w:style w:type="character" w:customStyle="1" w:styleId="90">
    <w:name w:val="Оглавление 9 Знак"/>
    <w:link w:val="9"/>
    <w:rsid w:val="0091352E"/>
    <w:rPr>
      <w:rFonts w:ascii="XO Thames" w:hAnsi="XO Thames"/>
      <w:sz w:val="28"/>
    </w:rPr>
  </w:style>
  <w:style w:type="paragraph" w:customStyle="1" w:styleId="16">
    <w:name w:val="Номер страницы1"/>
    <w:basedOn w:val="12"/>
    <w:link w:val="af6"/>
    <w:rsid w:val="0091352E"/>
  </w:style>
  <w:style w:type="character" w:styleId="af6">
    <w:name w:val="page number"/>
    <w:basedOn w:val="a0"/>
    <w:link w:val="16"/>
    <w:rsid w:val="0091352E"/>
  </w:style>
  <w:style w:type="paragraph" w:customStyle="1" w:styleId="pt-a0-000085">
    <w:name w:val="pt-a0-000085"/>
    <w:basedOn w:val="12"/>
    <w:link w:val="pt-a0-0000850"/>
    <w:rsid w:val="0091352E"/>
  </w:style>
  <w:style w:type="character" w:customStyle="1" w:styleId="pt-a0-0000850">
    <w:name w:val="pt-a0-000085"/>
    <w:basedOn w:val="a0"/>
    <w:link w:val="pt-a0-000085"/>
    <w:rsid w:val="0091352E"/>
  </w:style>
  <w:style w:type="paragraph" w:customStyle="1" w:styleId="12">
    <w:name w:val="Основной шрифт абзаца1"/>
    <w:rsid w:val="0091352E"/>
  </w:style>
  <w:style w:type="paragraph" w:styleId="8">
    <w:name w:val="toc 8"/>
    <w:next w:val="a"/>
    <w:link w:val="80"/>
    <w:uiPriority w:val="39"/>
    <w:rsid w:val="0091352E"/>
    <w:pPr>
      <w:ind w:left="1400"/>
    </w:pPr>
    <w:rPr>
      <w:rFonts w:ascii="XO Thames" w:hAnsi="XO Thames"/>
      <w:sz w:val="28"/>
    </w:rPr>
  </w:style>
  <w:style w:type="character" w:customStyle="1" w:styleId="80">
    <w:name w:val="Оглавление 8 Знак"/>
    <w:link w:val="8"/>
    <w:rsid w:val="0091352E"/>
    <w:rPr>
      <w:rFonts w:ascii="XO Thames" w:hAnsi="XO Thames"/>
      <w:sz w:val="28"/>
    </w:rPr>
  </w:style>
  <w:style w:type="paragraph" w:customStyle="1" w:styleId="Default">
    <w:name w:val="Default"/>
    <w:link w:val="Default0"/>
    <w:rsid w:val="0091352E"/>
    <w:pPr>
      <w:spacing w:after="0" w:line="240" w:lineRule="auto"/>
    </w:pPr>
    <w:rPr>
      <w:rFonts w:ascii="Times New Roman" w:hAnsi="Times New Roman"/>
      <w:sz w:val="24"/>
    </w:rPr>
  </w:style>
  <w:style w:type="character" w:customStyle="1" w:styleId="Default0">
    <w:name w:val="Default"/>
    <w:link w:val="Default"/>
    <w:rsid w:val="0091352E"/>
    <w:rPr>
      <w:rFonts w:ascii="Times New Roman" w:hAnsi="Times New Roman"/>
      <w:color w:val="000000"/>
      <w:sz w:val="24"/>
    </w:rPr>
  </w:style>
  <w:style w:type="paragraph" w:customStyle="1" w:styleId="17">
    <w:name w:val="Знак примечания1"/>
    <w:basedOn w:val="12"/>
    <w:link w:val="af7"/>
    <w:rsid w:val="0091352E"/>
    <w:rPr>
      <w:sz w:val="16"/>
    </w:rPr>
  </w:style>
  <w:style w:type="character" w:styleId="af7">
    <w:name w:val="annotation reference"/>
    <w:basedOn w:val="a0"/>
    <w:link w:val="17"/>
    <w:rsid w:val="0091352E"/>
    <w:rPr>
      <w:sz w:val="16"/>
    </w:rPr>
  </w:style>
  <w:style w:type="paragraph" w:customStyle="1" w:styleId="pt-a0-000083">
    <w:name w:val="pt-a0-000083"/>
    <w:basedOn w:val="12"/>
    <w:link w:val="pt-a0-0000830"/>
    <w:rsid w:val="0091352E"/>
  </w:style>
  <w:style w:type="character" w:customStyle="1" w:styleId="pt-a0-0000830">
    <w:name w:val="pt-a0-000083"/>
    <w:basedOn w:val="a0"/>
    <w:link w:val="pt-a0-000083"/>
    <w:rsid w:val="0091352E"/>
  </w:style>
  <w:style w:type="paragraph" w:styleId="51">
    <w:name w:val="toc 5"/>
    <w:next w:val="a"/>
    <w:link w:val="52"/>
    <w:uiPriority w:val="39"/>
    <w:rsid w:val="0091352E"/>
    <w:pPr>
      <w:ind w:left="800"/>
    </w:pPr>
    <w:rPr>
      <w:rFonts w:ascii="XO Thames" w:hAnsi="XO Thames"/>
      <w:sz w:val="28"/>
    </w:rPr>
  </w:style>
  <w:style w:type="character" w:customStyle="1" w:styleId="52">
    <w:name w:val="Оглавление 5 Знак"/>
    <w:link w:val="51"/>
    <w:rsid w:val="0091352E"/>
    <w:rPr>
      <w:rFonts w:ascii="XO Thames" w:hAnsi="XO Thames"/>
      <w:sz w:val="28"/>
    </w:rPr>
  </w:style>
  <w:style w:type="paragraph" w:customStyle="1" w:styleId="pt-a0-000023">
    <w:name w:val="pt-a0-000023"/>
    <w:basedOn w:val="12"/>
    <w:link w:val="pt-a0-0000230"/>
    <w:rsid w:val="0091352E"/>
  </w:style>
  <w:style w:type="character" w:customStyle="1" w:styleId="pt-a0-0000230">
    <w:name w:val="pt-a0-000023"/>
    <w:basedOn w:val="a0"/>
    <w:link w:val="pt-a0-000023"/>
    <w:rsid w:val="0091352E"/>
  </w:style>
  <w:style w:type="paragraph" w:styleId="af8">
    <w:name w:val="Subtitle"/>
    <w:next w:val="a"/>
    <w:link w:val="af9"/>
    <w:uiPriority w:val="11"/>
    <w:qFormat/>
    <w:rsid w:val="0091352E"/>
    <w:pPr>
      <w:jc w:val="both"/>
    </w:pPr>
    <w:rPr>
      <w:rFonts w:ascii="XO Thames" w:hAnsi="XO Thames"/>
      <w:i/>
      <w:sz w:val="24"/>
    </w:rPr>
  </w:style>
  <w:style w:type="character" w:customStyle="1" w:styleId="af9">
    <w:name w:val="Подзаголовок Знак"/>
    <w:link w:val="af8"/>
    <w:rsid w:val="0091352E"/>
    <w:rPr>
      <w:rFonts w:ascii="XO Thames" w:hAnsi="XO Thames"/>
      <w:i/>
      <w:sz w:val="24"/>
    </w:rPr>
  </w:style>
  <w:style w:type="paragraph" w:customStyle="1" w:styleId="18">
    <w:name w:val="Знак сноски1"/>
    <w:link w:val="afa"/>
    <w:rsid w:val="0091352E"/>
    <w:rPr>
      <w:vertAlign w:val="superscript"/>
    </w:rPr>
  </w:style>
  <w:style w:type="character" w:styleId="afa">
    <w:name w:val="footnote reference"/>
    <w:link w:val="18"/>
    <w:rsid w:val="0091352E"/>
    <w:rPr>
      <w:vertAlign w:val="superscript"/>
    </w:rPr>
  </w:style>
  <w:style w:type="paragraph" w:customStyle="1" w:styleId="ConsPlusNormal">
    <w:name w:val="ConsPlusNormal"/>
    <w:link w:val="ConsPlusNormal0"/>
    <w:rsid w:val="0091352E"/>
    <w:pPr>
      <w:widowControl w:val="0"/>
      <w:spacing w:after="0" w:line="240" w:lineRule="auto"/>
    </w:pPr>
    <w:rPr>
      <w:rFonts w:ascii="Arial" w:hAnsi="Arial"/>
      <w:sz w:val="20"/>
    </w:rPr>
  </w:style>
  <w:style w:type="character" w:customStyle="1" w:styleId="ConsPlusNormal0">
    <w:name w:val="ConsPlusNormal"/>
    <w:link w:val="ConsPlusNormal"/>
    <w:rsid w:val="0091352E"/>
    <w:rPr>
      <w:rFonts w:ascii="Arial" w:hAnsi="Arial"/>
      <w:sz w:val="20"/>
    </w:rPr>
  </w:style>
  <w:style w:type="paragraph" w:styleId="a4">
    <w:name w:val="annotation text"/>
    <w:basedOn w:val="a"/>
    <w:link w:val="a6"/>
    <w:rsid w:val="0091352E"/>
    <w:pPr>
      <w:spacing w:line="240" w:lineRule="auto"/>
    </w:pPr>
    <w:rPr>
      <w:sz w:val="20"/>
    </w:rPr>
  </w:style>
  <w:style w:type="character" w:customStyle="1" w:styleId="a6">
    <w:name w:val="Текст примечания Знак"/>
    <w:basedOn w:val="1"/>
    <w:link w:val="a4"/>
    <w:rsid w:val="0091352E"/>
    <w:rPr>
      <w:sz w:val="20"/>
    </w:rPr>
  </w:style>
  <w:style w:type="paragraph" w:styleId="afb">
    <w:name w:val="Title"/>
    <w:next w:val="a"/>
    <w:link w:val="afc"/>
    <w:uiPriority w:val="10"/>
    <w:qFormat/>
    <w:rsid w:val="0091352E"/>
    <w:pPr>
      <w:spacing w:before="567" w:after="567"/>
      <w:jc w:val="center"/>
    </w:pPr>
    <w:rPr>
      <w:rFonts w:ascii="XO Thames" w:hAnsi="XO Thames"/>
      <w:b/>
      <w:caps/>
      <w:sz w:val="40"/>
    </w:rPr>
  </w:style>
  <w:style w:type="character" w:customStyle="1" w:styleId="afc">
    <w:name w:val="Название Знак"/>
    <w:link w:val="afb"/>
    <w:rsid w:val="0091352E"/>
    <w:rPr>
      <w:rFonts w:ascii="XO Thames" w:hAnsi="XO Thames"/>
      <w:b/>
      <w:caps/>
      <w:sz w:val="40"/>
    </w:rPr>
  </w:style>
  <w:style w:type="character" w:customStyle="1" w:styleId="40">
    <w:name w:val="Заголовок 4 Знак"/>
    <w:link w:val="4"/>
    <w:rsid w:val="0091352E"/>
    <w:rPr>
      <w:rFonts w:ascii="XO Thames" w:hAnsi="XO Thames"/>
      <w:b/>
      <w:sz w:val="24"/>
    </w:rPr>
  </w:style>
  <w:style w:type="character" w:customStyle="1" w:styleId="20">
    <w:name w:val="Заголовок 2 Знак"/>
    <w:link w:val="2"/>
    <w:rsid w:val="0091352E"/>
    <w:rPr>
      <w:rFonts w:ascii="XO Thames" w:hAnsi="XO Thames"/>
      <w:b/>
      <w:sz w:val="28"/>
    </w:rPr>
  </w:style>
  <w:style w:type="paragraph" w:customStyle="1" w:styleId="dt-m">
    <w:name w:val="dt-m"/>
    <w:basedOn w:val="12"/>
    <w:link w:val="dt-m0"/>
    <w:rsid w:val="0091352E"/>
  </w:style>
  <w:style w:type="character" w:customStyle="1" w:styleId="dt-m0">
    <w:name w:val="dt-m"/>
    <w:basedOn w:val="a0"/>
    <w:link w:val="dt-m"/>
    <w:rsid w:val="0091352E"/>
  </w:style>
  <w:style w:type="table" w:styleId="afd">
    <w:name w:val="Table Grid"/>
    <w:basedOn w:val="a1"/>
    <w:rsid w:val="009135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7922</Words>
  <Characters>45159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piv-217</cp:lastModifiedBy>
  <cp:revision>37</cp:revision>
  <cp:lastPrinted>2024-08-22T14:07:00Z</cp:lastPrinted>
  <dcterms:created xsi:type="dcterms:W3CDTF">2024-07-26T08:44:00Z</dcterms:created>
  <dcterms:modified xsi:type="dcterms:W3CDTF">2024-12-04T08:31:00Z</dcterms:modified>
</cp:coreProperties>
</file>