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4D" w:rsidRDefault="00CF1C4D" w:rsidP="00CF1C4D">
      <w:pPr>
        <w:tabs>
          <w:tab w:val="left" w:pos="2940"/>
        </w:tabs>
        <w:jc w:val="center"/>
        <w:rPr>
          <w:b/>
        </w:rPr>
      </w:pPr>
      <w:r>
        <w:rPr>
          <w:b/>
        </w:rPr>
        <w:t>Министерство образования и науки Республики Хакасия</w:t>
      </w:r>
    </w:p>
    <w:p w:rsidR="00CF1C4D" w:rsidRDefault="00CF1C4D" w:rsidP="00CF1C4D">
      <w:pPr>
        <w:tabs>
          <w:tab w:val="left" w:pos="2940"/>
        </w:tabs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Республики Хакасия «Профессиональное училище №18»</w:t>
      </w:r>
    </w:p>
    <w:p w:rsidR="00715F4D" w:rsidRDefault="00715F4D" w:rsidP="00CF1C4D">
      <w:pPr>
        <w:tabs>
          <w:tab w:val="left" w:pos="2940"/>
        </w:tabs>
        <w:jc w:val="center"/>
        <w:rPr>
          <w:b/>
        </w:rPr>
      </w:pPr>
    </w:p>
    <w:p w:rsidR="00CF1C4D" w:rsidRDefault="00CF1C4D" w:rsidP="00CF1C4D">
      <w:pPr>
        <w:tabs>
          <w:tab w:val="left" w:pos="2940"/>
        </w:tabs>
        <w:jc w:val="center"/>
      </w:pPr>
      <w:r>
        <w:t xml:space="preserve">  </w:t>
      </w:r>
    </w:p>
    <w:p w:rsidR="00CF1C4D" w:rsidRDefault="00CF1C4D" w:rsidP="00CF1C4D">
      <w:pPr>
        <w:tabs>
          <w:tab w:val="left" w:pos="2940"/>
        </w:tabs>
        <w:rPr>
          <w:sz w:val="16"/>
          <w:szCs w:val="16"/>
        </w:rPr>
      </w:pPr>
      <w:r>
        <w:rPr>
          <w:sz w:val="16"/>
          <w:szCs w:val="16"/>
        </w:rPr>
        <w:t>РАССМОТРЕНО</w:t>
      </w:r>
      <w:proofErr w:type="gramStart"/>
      <w:r>
        <w:rPr>
          <w:sz w:val="16"/>
          <w:szCs w:val="16"/>
        </w:rPr>
        <w:t xml:space="preserve">::                                                                   </w:t>
      </w:r>
      <w:proofErr w:type="gramEnd"/>
      <w:r>
        <w:rPr>
          <w:sz w:val="16"/>
          <w:szCs w:val="16"/>
        </w:rPr>
        <w:t>СОГЛАСОВАНО                                              УТВЕРЖДАЮ:</w:t>
      </w:r>
    </w:p>
    <w:p w:rsidR="00CF1C4D" w:rsidRDefault="00CF1C4D" w:rsidP="00CF1C4D">
      <w:pPr>
        <w:tabs>
          <w:tab w:val="left" w:pos="2940"/>
        </w:tabs>
        <w:rPr>
          <w:sz w:val="16"/>
          <w:szCs w:val="16"/>
        </w:rPr>
      </w:pPr>
      <w:r>
        <w:rPr>
          <w:sz w:val="16"/>
          <w:szCs w:val="16"/>
        </w:rPr>
        <w:t>На заседании ПЦК общеобразовательных</w:t>
      </w:r>
      <w:proofErr w:type="gramStart"/>
      <w:r>
        <w:rPr>
          <w:sz w:val="16"/>
          <w:szCs w:val="16"/>
        </w:rPr>
        <w:t xml:space="preserve">                           З</w:t>
      </w:r>
      <w:proofErr w:type="gramEnd"/>
      <w:r>
        <w:rPr>
          <w:sz w:val="16"/>
          <w:szCs w:val="16"/>
        </w:rPr>
        <w:t>ам. директора по УР                                        Директор ГБПОУ РХ ПУ-18</w:t>
      </w:r>
    </w:p>
    <w:p w:rsidR="00CF1C4D" w:rsidRDefault="00CF1C4D" w:rsidP="00CF1C4D">
      <w:pPr>
        <w:tabs>
          <w:tab w:val="left" w:pos="2940"/>
          <w:tab w:val="left" w:pos="3374"/>
          <w:tab w:val="center" w:pos="4677"/>
        </w:tabs>
        <w:rPr>
          <w:sz w:val="16"/>
          <w:szCs w:val="16"/>
        </w:rPr>
      </w:pPr>
      <w:r>
        <w:rPr>
          <w:sz w:val="16"/>
          <w:szCs w:val="16"/>
        </w:rPr>
        <w:t>дисциплин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__________</w:t>
      </w:r>
      <w:proofErr w:type="spellStart"/>
      <w:r>
        <w:rPr>
          <w:sz w:val="16"/>
          <w:szCs w:val="16"/>
        </w:rPr>
        <w:t>Челтыгмашев</w:t>
      </w:r>
      <w:proofErr w:type="spellEnd"/>
      <w:r>
        <w:rPr>
          <w:sz w:val="16"/>
          <w:szCs w:val="16"/>
        </w:rPr>
        <w:t xml:space="preserve"> П.И.                          _____________</w:t>
      </w:r>
      <w:proofErr w:type="spellStart"/>
      <w:r>
        <w:rPr>
          <w:sz w:val="16"/>
          <w:szCs w:val="16"/>
        </w:rPr>
        <w:t>Чебодаев</w:t>
      </w:r>
      <w:proofErr w:type="spellEnd"/>
      <w:r>
        <w:rPr>
          <w:sz w:val="16"/>
          <w:szCs w:val="16"/>
        </w:rPr>
        <w:t xml:space="preserve"> И.О.</w:t>
      </w:r>
      <w:r>
        <w:rPr>
          <w:sz w:val="16"/>
          <w:szCs w:val="16"/>
        </w:rPr>
        <w:tab/>
        <w:t xml:space="preserve">                                                                  </w:t>
      </w:r>
    </w:p>
    <w:p w:rsidR="00CF1C4D" w:rsidRDefault="00CF1C4D" w:rsidP="00CF1C4D">
      <w:pPr>
        <w:tabs>
          <w:tab w:val="left" w:pos="2940"/>
        </w:tabs>
        <w:rPr>
          <w:sz w:val="16"/>
          <w:szCs w:val="16"/>
        </w:rPr>
      </w:pPr>
      <w:r>
        <w:rPr>
          <w:sz w:val="16"/>
          <w:szCs w:val="16"/>
        </w:rPr>
        <w:t xml:space="preserve">Протокол №1  от «____»________2022г.                           «_____»_____________2022г.                              «___»_____________2022г.     </w:t>
      </w:r>
    </w:p>
    <w:p w:rsidR="00CF1C4D" w:rsidRDefault="00CF1C4D" w:rsidP="00CF1C4D">
      <w:pPr>
        <w:tabs>
          <w:tab w:val="left" w:pos="2940"/>
        </w:tabs>
        <w:rPr>
          <w:sz w:val="16"/>
          <w:szCs w:val="16"/>
        </w:rPr>
      </w:pPr>
      <w:r>
        <w:rPr>
          <w:sz w:val="16"/>
          <w:szCs w:val="16"/>
        </w:rPr>
        <w:t xml:space="preserve">Председатель ПЦК                           </w:t>
      </w:r>
    </w:p>
    <w:p w:rsidR="00CF1C4D" w:rsidRDefault="00CF1C4D" w:rsidP="00CF1C4D">
      <w:pPr>
        <w:tabs>
          <w:tab w:val="left" w:pos="2940"/>
        </w:tabs>
        <w:rPr>
          <w:sz w:val="16"/>
          <w:szCs w:val="16"/>
        </w:rPr>
      </w:pPr>
      <w:r>
        <w:rPr>
          <w:sz w:val="16"/>
          <w:szCs w:val="16"/>
        </w:rPr>
        <w:t>___________</w:t>
      </w:r>
      <w:proofErr w:type="spellStart"/>
      <w:r>
        <w:rPr>
          <w:sz w:val="16"/>
          <w:szCs w:val="16"/>
        </w:rPr>
        <w:t>Боргоякова</w:t>
      </w:r>
      <w:proofErr w:type="spellEnd"/>
      <w:r>
        <w:rPr>
          <w:sz w:val="16"/>
          <w:szCs w:val="16"/>
        </w:rPr>
        <w:t xml:space="preserve"> В.Ф.              ,                   </w:t>
      </w:r>
    </w:p>
    <w:p w:rsidR="00CF1C4D" w:rsidRDefault="00CF1C4D" w:rsidP="00CF1C4D">
      <w:pPr>
        <w:tabs>
          <w:tab w:val="left" w:pos="294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</w:p>
    <w:p w:rsidR="00CF1C4D" w:rsidRDefault="00CF1C4D" w:rsidP="00CF1C4D">
      <w:pPr>
        <w:tabs>
          <w:tab w:val="left" w:pos="2940"/>
        </w:tabs>
      </w:pPr>
    </w:p>
    <w:p w:rsidR="00CF1C4D" w:rsidRDefault="00CF1C4D" w:rsidP="00CF1C4D">
      <w:pPr>
        <w:tabs>
          <w:tab w:val="left" w:pos="2940"/>
        </w:tabs>
      </w:pPr>
      <w:r>
        <w:t xml:space="preserve">  </w:t>
      </w:r>
    </w:p>
    <w:p w:rsidR="00CF1C4D" w:rsidRDefault="00CF1C4D" w:rsidP="00CF1C4D">
      <w:pPr>
        <w:tabs>
          <w:tab w:val="left" w:pos="2940"/>
        </w:tabs>
        <w:jc w:val="center"/>
      </w:pPr>
    </w:p>
    <w:p w:rsidR="00CF1C4D" w:rsidRDefault="00CF1C4D" w:rsidP="00CF1C4D">
      <w:pPr>
        <w:tabs>
          <w:tab w:val="left" w:pos="2940"/>
        </w:tabs>
        <w:jc w:val="center"/>
      </w:pPr>
    </w:p>
    <w:p w:rsidR="00CF1C4D" w:rsidRDefault="00CF1C4D" w:rsidP="00CF1C4D">
      <w:pPr>
        <w:pStyle w:val="11"/>
        <w:shd w:val="clear" w:color="auto" w:fill="FFFFFF"/>
        <w:ind w:left="927" w:right="-266"/>
        <w:jc w:val="center"/>
        <w:rPr>
          <w:b/>
          <w:bCs/>
          <w:spacing w:val="5"/>
        </w:rPr>
      </w:pPr>
      <w:r>
        <w:rPr>
          <w:b/>
          <w:bCs/>
          <w:spacing w:val="5"/>
        </w:rPr>
        <w:t>РАБОЧАЯ ПРОГРАММА ОБЩЕОБРАЗОВАТЕЛЬНОГО ЦИКЛА</w:t>
      </w:r>
    </w:p>
    <w:p w:rsidR="00CF1C4D" w:rsidRDefault="00CF1C4D" w:rsidP="00CF1C4D">
      <w:pPr>
        <w:pStyle w:val="11"/>
        <w:shd w:val="clear" w:color="auto" w:fill="FFFFFF"/>
        <w:ind w:left="927" w:right="-266"/>
        <w:jc w:val="center"/>
      </w:pPr>
    </w:p>
    <w:p w:rsidR="00CF1C4D" w:rsidRDefault="00CF1C4D" w:rsidP="00CF1C4D">
      <w:pPr>
        <w:pStyle w:val="11"/>
        <w:shd w:val="clear" w:color="auto" w:fill="FFFFFF"/>
        <w:ind w:left="927" w:right="-266"/>
        <w:jc w:val="center"/>
        <w:rPr>
          <w:b/>
          <w:bCs/>
          <w:spacing w:val="5"/>
        </w:rPr>
      </w:pPr>
      <w:r>
        <w:rPr>
          <w:b/>
          <w:bCs/>
          <w:spacing w:val="5"/>
        </w:rPr>
        <w:t xml:space="preserve">ОУД.09 Естествознание </w:t>
      </w:r>
    </w:p>
    <w:p w:rsidR="00CF1C4D" w:rsidRDefault="00CF1C4D" w:rsidP="00CF1C4D">
      <w:pPr>
        <w:pStyle w:val="11"/>
        <w:shd w:val="clear" w:color="auto" w:fill="FFFFFF"/>
        <w:ind w:left="927" w:right="-266"/>
        <w:jc w:val="center"/>
        <w:rPr>
          <w:b/>
          <w:bCs/>
          <w:spacing w:val="5"/>
        </w:rPr>
      </w:pPr>
    </w:p>
    <w:p w:rsidR="00CF1C4D" w:rsidRDefault="00CF1C4D" w:rsidP="00CF1C4D">
      <w:pPr>
        <w:pStyle w:val="11"/>
        <w:shd w:val="clear" w:color="auto" w:fill="FFFFFF"/>
        <w:ind w:left="927" w:right="-266"/>
        <w:rPr>
          <w:b/>
          <w:bCs/>
          <w:spacing w:val="5"/>
        </w:rPr>
      </w:pPr>
    </w:p>
    <w:p w:rsidR="00CF1C4D" w:rsidRDefault="00CF1C4D" w:rsidP="00CF1C4D">
      <w:pPr>
        <w:tabs>
          <w:tab w:val="left" w:pos="2940"/>
        </w:tabs>
        <w:jc w:val="center"/>
      </w:pPr>
    </w:p>
    <w:p w:rsidR="00CF1C4D" w:rsidRDefault="00CF1C4D" w:rsidP="00CF1C4D">
      <w:pPr>
        <w:tabs>
          <w:tab w:val="left" w:pos="3936"/>
        </w:tabs>
        <w:rPr>
          <w:b/>
        </w:rPr>
      </w:pPr>
      <w:r>
        <w:rPr>
          <w:b/>
        </w:rPr>
        <w:t>Профессия: 08.01.25  «Мастер отделочных строительных и декоративных работ»</w:t>
      </w:r>
    </w:p>
    <w:p w:rsidR="00CF1C4D" w:rsidRDefault="00CF1C4D" w:rsidP="00CF1C4D">
      <w:pPr>
        <w:tabs>
          <w:tab w:val="center" w:pos="4819"/>
        </w:tabs>
        <w:rPr>
          <w:b/>
        </w:rPr>
      </w:pPr>
      <w:r>
        <w:rPr>
          <w:b/>
        </w:rPr>
        <w:t>Срок обучения: 2г.10мес.</w:t>
      </w:r>
      <w:r>
        <w:rPr>
          <w:b/>
        </w:rPr>
        <w:tab/>
      </w:r>
    </w:p>
    <w:p w:rsidR="00CF1C4D" w:rsidRDefault="00CF1C4D" w:rsidP="00CF1C4D">
      <w:pPr>
        <w:tabs>
          <w:tab w:val="left" w:pos="3936"/>
        </w:tabs>
        <w:rPr>
          <w:b/>
        </w:rPr>
      </w:pPr>
      <w:r>
        <w:rPr>
          <w:b/>
        </w:rPr>
        <w:t>Кол-во часов:  1 курс- 160 ч., 2 курс -50ч.</w:t>
      </w:r>
    </w:p>
    <w:p w:rsidR="00CF1C4D" w:rsidRDefault="00CF1C4D" w:rsidP="00CF1C4D">
      <w:pPr>
        <w:tabs>
          <w:tab w:val="left" w:pos="3936"/>
        </w:tabs>
        <w:rPr>
          <w:b/>
        </w:rPr>
      </w:pPr>
    </w:p>
    <w:p w:rsidR="00CF1C4D" w:rsidRDefault="00CF1C4D" w:rsidP="00CF1C4D">
      <w:pPr>
        <w:tabs>
          <w:tab w:val="left" w:pos="3936"/>
        </w:tabs>
        <w:rPr>
          <w:b/>
        </w:rPr>
      </w:pPr>
    </w:p>
    <w:p w:rsidR="00CF1C4D" w:rsidRDefault="00CF1C4D" w:rsidP="00CF1C4D">
      <w:pPr>
        <w:tabs>
          <w:tab w:val="left" w:pos="3936"/>
        </w:tabs>
        <w:rPr>
          <w:b/>
        </w:rPr>
      </w:pPr>
    </w:p>
    <w:p w:rsidR="00CF1C4D" w:rsidRDefault="00CF1C4D" w:rsidP="00CF1C4D">
      <w:pPr>
        <w:tabs>
          <w:tab w:val="left" w:pos="3936"/>
        </w:tabs>
        <w:rPr>
          <w:b/>
        </w:rPr>
      </w:pPr>
    </w:p>
    <w:p w:rsidR="00CF1C4D" w:rsidRDefault="00CF1C4D" w:rsidP="00CF1C4D">
      <w:pPr>
        <w:tabs>
          <w:tab w:val="left" w:pos="3936"/>
        </w:tabs>
        <w:rPr>
          <w:b/>
        </w:rPr>
      </w:pPr>
    </w:p>
    <w:p w:rsidR="00CF1C4D" w:rsidRDefault="00CF1C4D" w:rsidP="00CF1C4D">
      <w:pPr>
        <w:tabs>
          <w:tab w:val="left" w:pos="3936"/>
        </w:tabs>
        <w:rPr>
          <w:b/>
        </w:rPr>
      </w:pPr>
    </w:p>
    <w:p w:rsidR="00CF1C4D" w:rsidRDefault="00CF1C4D" w:rsidP="00CF1C4D">
      <w:pPr>
        <w:tabs>
          <w:tab w:val="left" w:pos="3936"/>
        </w:tabs>
        <w:jc w:val="right"/>
        <w:rPr>
          <w:b/>
        </w:rPr>
      </w:pPr>
      <w:r>
        <w:rPr>
          <w:b/>
        </w:rPr>
        <w:t>Разработал:</w:t>
      </w:r>
    </w:p>
    <w:p w:rsidR="00CF1C4D" w:rsidRDefault="00CF1C4D" w:rsidP="00CF1C4D">
      <w:pPr>
        <w:tabs>
          <w:tab w:val="left" w:pos="3936"/>
        </w:tabs>
        <w:jc w:val="right"/>
        <w:rPr>
          <w:b/>
        </w:rPr>
      </w:pPr>
      <w:r>
        <w:rPr>
          <w:b/>
        </w:rPr>
        <w:t xml:space="preserve">преподаватель  </w:t>
      </w:r>
      <w:proofErr w:type="spellStart"/>
      <w:r>
        <w:rPr>
          <w:b/>
        </w:rPr>
        <w:t>Ченкова</w:t>
      </w:r>
      <w:proofErr w:type="spellEnd"/>
      <w:r>
        <w:rPr>
          <w:b/>
        </w:rPr>
        <w:t xml:space="preserve"> Э.Ф.</w:t>
      </w:r>
    </w:p>
    <w:p w:rsidR="00CF1C4D" w:rsidRDefault="00CF1C4D" w:rsidP="00CF1C4D">
      <w:pPr>
        <w:tabs>
          <w:tab w:val="left" w:pos="2940"/>
        </w:tabs>
      </w:pPr>
    </w:p>
    <w:p w:rsidR="00CF1C4D" w:rsidRDefault="00CF1C4D" w:rsidP="00CF1C4D">
      <w:pPr>
        <w:tabs>
          <w:tab w:val="left" w:pos="2940"/>
        </w:tabs>
      </w:pPr>
    </w:p>
    <w:p w:rsidR="00CF1C4D" w:rsidRDefault="00CF1C4D" w:rsidP="00CF1C4D">
      <w:pPr>
        <w:tabs>
          <w:tab w:val="left" w:pos="2940"/>
        </w:tabs>
      </w:pPr>
    </w:p>
    <w:p w:rsidR="00CF1C4D" w:rsidRDefault="00CF1C4D" w:rsidP="00CF1C4D">
      <w:pPr>
        <w:tabs>
          <w:tab w:val="left" w:pos="2940"/>
        </w:tabs>
      </w:pPr>
    </w:p>
    <w:p w:rsidR="00CF1C4D" w:rsidRDefault="00CF1C4D" w:rsidP="00CF1C4D">
      <w:pPr>
        <w:tabs>
          <w:tab w:val="left" w:pos="2940"/>
        </w:tabs>
      </w:pPr>
    </w:p>
    <w:p w:rsidR="00CF1C4D" w:rsidRDefault="00CF1C4D" w:rsidP="00CF1C4D">
      <w:pPr>
        <w:tabs>
          <w:tab w:val="left" w:pos="2940"/>
        </w:tabs>
      </w:pPr>
    </w:p>
    <w:p w:rsidR="00CF1C4D" w:rsidRDefault="00CF1C4D" w:rsidP="00CF1C4D">
      <w:pPr>
        <w:tabs>
          <w:tab w:val="left" w:pos="2940"/>
        </w:tabs>
      </w:pPr>
    </w:p>
    <w:p w:rsidR="00CF1C4D" w:rsidRDefault="00CF1C4D" w:rsidP="00CF1C4D">
      <w:pPr>
        <w:tabs>
          <w:tab w:val="left" w:pos="2940"/>
        </w:tabs>
      </w:pPr>
    </w:p>
    <w:p w:rsidR="00CF1C4D" w:rsidRDefault="00CF1C4D" w:rsidP="00CF1C4D">
      <w:pPr>
        <w:tabs>
          <w:tab w:val="left" w:pos="2940"/>
        </w:tabs>
      </w:pPr>
    </w:p>
    <w:p w:rsidR="00CF1C4D" w:rsidRDefault="00CF1C4D" w:rsidP="00CF1C4D">
      <w:pPr>
        <w:tabs>
          <w:tab w:val="left" w:pos="2940"/>
        </w:tabs>
      </w:pPr>
    </w:p>
    <w:p w:rsidR="00CF1C4D" w:rsidRDefault="00CF1C4D" w:rsidP="00CF1C4D">
      <w:pPr>
        <w:tabs>
          <w:tab w:val="left" w:pos="2940"/>
        </w:tabs>
      </w:pPr>
    </w:p>
    <w:p w:rsidR="00CF1C4D" w:rsidRDefault="00CF1C4D" w:rsidP="00CF1C4D">
      <w:pPr>
        <w:tabs>
          <w:tab w:val="left" w:pos="2940"/>
        </w:tabs>
      </w:pPr>
    </w:p>
    <w:p w:rsidR="00CF1C4D" w:rsidRDefault="00CF1C4D" w:rsidP="00CF1C4D">
      <w:pPr>
        <w:tabs>
          <w:tab w:val="left" w:pos="2940"/>
        </w:tabs>
      </w:pPr>
    </w:p>
    <w:p w:rsidR="00CF1C4D" w:rsidRDefault="00CF1C4D" w:rsidP="00CF1C4D">
      <w:pPr>
        <w:tabs>
          <w:tab w:val="left" w:pos="2940"/>
        </w:tabs>
      </w:pPr>
    </w:p>
    <w:p w:rsidR="00CF1C4D" w:rsidRDefault="00CF1C4D" w:rsidP="00CF1C4D">
      <w:pPr>
        <w:tabs>
          <w:tab w:val="left" w:pos="2940"/>
        </w:tabs>
      </w:pPr>
    </w:p>
    <w:p w:rsidR="00CF1C4D" w:rsidRDefault="00CF1C4D" w:rsidP="00CF1C4D">
      <w:pPr>
        <w:tabs>
          <w:tab w:val="left" w:pos="2940"/>
        </w:tabs>
      </w:pPr>
    </w:p>
    <w:p w:rsidR="00CF1C4D" w:rsidRDefault="00CF1C4D" w:rsidP="00CF1C4D">
      <w:pPr>
        <w:tabs>
          <w:tab w:val="left" w:pos="2940"/>
        </w:tabs>
      </w:pPr>
    </w:p>
    <w:p w:rsidR="00CF1C4D" w:rsidRDefault="00CF1C4D" w:rsidP="00CF1C4D">
      <w:pPr>
        <w:tabs>
          <w:tab w:val="left" w:pos="2940"/>
        </w:tabs>
      </w:pPr>
    </w:p>
    <w:p w:rsidR="00CF1C4D" w:rsidRDefault="00CF1C4D" w:rsidP="00CF1C4D">
      <w:pPr>
        <w:tabs>
          <w:tab w:val="left" w:pos="2940"/>
        </w:tabs>
      </w:pPr>
    </w:p>
    <w:p w:rsidR="00CF1C4D" w:rsidRDefault="00CF1C4D" w:rsidP="00CF1C4D">
      <w:pPr>
        <w:tabs>
          <w:tab w:val="left" w:pos="2940"/>
        </w:tabs>
      </w:pPr>
    </w:p>
    <w:p w:rsidR="00CF1C4D" w:rsidRDefault="00CF1C4D" w:rsidP="00CF1C4D">
      <w:pPr>
        <w:tabs>
          <w:tab w:val="left" w:pos="2940"/>
        </w:tabs>
      </w:pPr>
    </w:p>
    <w:p w:rsidR="00CF1C4D" w:rsidRDefault="00CF1C4D" w:rsidP="00CF1C4D">
      <w:pPr>
        <w:tabs>
          <w:tab w:val="left" w:pos="2940"/>
        </w:tabs>
        <w:jc w:val="center"/>
      </w:pPr>
      <w:r>
        <w:rPr>
          <w:b/>
        </w:rPr>
        <w:t>Аскиз</w:t>
      </w:r>
      <w:r>
        <w:t>, 2022г.</w:t>
      </w:r>
    </w:p>
    <w:p w:rsidR="00CF1C4D" w:rsidRDefault="00CF1C4D" w:rsidP="00CF1C4D">
      <w:pPr>
        <w:pBdr>
          <w:bottom w:val="single" w:sz="6" w:space="0" w:color="D6DDB9"/>
        </w:pBdr>
        <w:shd w:val="clear" w:color="auto" w:fill="FFFFFF"/>
        <w:spacing w:before="120" w:after="120"/>
        <w:jc w:val="center"/>
        <w:outlineLvl w:val="0"/>
        <w:rPr>
          <w:color w:val="000000"/>
          <w:kern w:val="36"/>
        </w:rPr>
      </w:pPr>
      <w:r>
        <w:rPr>
          <w:color w:val="000000"/>
          <w:kern w:val="36"/>
          <w:sz w:val="28"/>
          <w:szCs w:val="28"/>
        </w:rPr>
        <w:lastRenderedPageBreak/>
        <w:t>СОДЕРЖАНИЕ</w:t>
      </w:r>
    </w:p>
    <w:tbl>
      <w:tblPr>
        <w:tblW w:w="9730" w:type="dxa"/>
        <w:tblInd w:w="-116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730"/>
      </w:tblGrid>
      <w:tr w:rsidR="00CF1C4D" w:rsidTr="00CF1C4D"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C4D" w:rsidRDefault="00CF1C4D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1.ПОЯСНИТЕЛЬНАЯ ЗАПИСКА</w:t>
            </w:r>
          </w:p>
          <w:p w:rsidR="00CF1C4D" w:rsidRDefault="00CF1C4D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       </w:t>
            </w:r>
          </w:p>
        </w:tc>
      </w:tr>
      <w:tr w:rsidR="00CF1C4D" w:rsidTr="00CF1C4D"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C4D" w:rsidRDefault="00CF1C4D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2.ОБЩАЯ ХАРАКТЕРИСТИКА УЧЕБНОЙ ДИСЦИПЛИНЫ</w:t>
            </w:r>
          </w:p>
          <w:p w:rsidR="00CF1C4D" w:rsidRDefault="00CF1C4D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  </w:t>
            </w:r>
          </w:p>
        </w:tc>
      </w:tr>
      <w:tr w:rsidR="00CF1C4D" w:rsidTr="00CF1C4D"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C4D" w:rsidRDefault="00CF1C4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3.МЕСТО УЧЕБНОЙ ДИСЦИПЛИНЫ В УЧЕБНОМ ПЛАНЕ</w:t>
            </w:r>
          </w:p>
          <w:p w:rsidR="00CF1C4D" w:rsidRDefault="00CF1C4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CF1C4D" w:rsidRDefault="00CF1C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51"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4.ЛИЧНОСТНЫЕ РЕЗУЛЬТАТЫ РЕАЛИЗАЦИИ УЧЕБНОЙ ДИСЦИПЛИНЫ</w:t>
            </w:r>
          </w:p>
        </w:tc>
      </w:tr>
      <w:tr w:rsidR="00CF1C4D" w:rsidTr="00CF1C4D"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C4D" w:rsidRDefault="00CF1C4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F1C4D" w:rsidTr="00CF1C4D"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C4D" w:rsidRDefault="00CF1C4D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5.СОДЕРЖАНИЕ УЧЕБНОЙ ДИСЦИПЛИНЫ</w:t>
            </w:r>
          </w:p>
          <w:p w:rsidR="00CF1C4D" w:rsidRDefault="00CF1C4D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        </w:t>
            </w:r>
          </w:p>
        </w:tc>
      </w:tr>
      <w:tr w:rsidR="00CF1C4D" w:rsidTr="00CF1C4D"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C4D" w:rsidRDefault="00CF1C4D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6ТЕМАТИЧЕСКОЕ ПЛАНИРОВАНИЕ</w:t>
            </w:r>
          </w:p>
        </w:tc>
      </w:tr>
      <w:tr w:rsidR="00CF1C4D" w:rsidTr="00CF1C4D"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C4D" w:rsidRDefault="00CF1C4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CF1C4D" w:rsidTr="00CF1C4D"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C4D" w:rsidRDefault="00CF1C4D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7.УЧЕБНО-МЕТОДИЧЕСКОЕ И МАТЕРИАЛЬНО-ТЕХНИЧЕСКОЕ ОБЕСПЕЧЕНИЕ ПРОГРАММЫ УЧЕБНОЙ ДИСЦИПЛИНЫ</w:t>
            </w:r>
          </w:p>
        </w:tc>
      </w:tr>
      <w:tr w:rsidR="00CF1C4D" w:rsidTr="00CF1C4D"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C4D" w:rsidRDefault="00CF1C4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F1C4D" w:rsidRDefault="00CF1C4D" w:rsidP="00CF1C4D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F1C4D" w:rsidRDefault="00CF1C4D" w:rsidP="00CF1C4D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F1C4D" w:rsidRDefault="00CF1C4D" w:rsidP="00CF1C4D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F1C4D" w:rsidRDefault="00CF1C4D" w:rsidP="00CF1C4D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F1C4D" w:rsidRDefault="00CF1C4D" w:rsidP="00CF1C4D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F1C4D" w:rsidRDefault="00CF1C4D" w:rsidP="00CF1C4D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F1C4D" w:rsidRDefault="00CF1C4D" w:rsidP="00CF1C4D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F1C4D" w:rsidRDefault="00CF1C4D" w:rsidP="00CF1C4D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F1C4D" w:rsidRDefault="00CF1C4D" w:rsidP="00CF1C4D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F1C4D" w:rsidRDefault="00CF1C4D" w:rsidP="00CF1C4D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F1C4D" w:rsidRDefault="00CF1C4D" w:rsidP="00CF1C4D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F1C4D" w:rsidRDefault="00CF1C4D" w:rsidP="00CF1C4D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F1C4D" w:rsidRDefault="00CF1C4D" w:rsidP="00CF1C4D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F1C4D" w:rsidRDefault="00CF1C4D" w:rsidP="00CF1C4D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F1C4D" w:rsidRDefault="00CF1C4D" w:rsidP="00CF1C4D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F1C4D" w:rsidRDefault="00CF1C4D" w:rsidP="00CF1C4D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F1C4D" w:rsidRDefault="00CF1C4D" w:rsidP="00CF1C4D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F1C4D" w:rsidRDefault="00CF1C4D" w:rsidP="00CF1C4D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450" w:lineRule="exact"/>
        <w:rPr>
          <w:color w:val="000000"/>
        </w:rPr>
      </w:pPr>
      <w:r>
        <w:rPr>
          <w:b/>
          <w:bCs/>
          <w:color w:val="000000"/>
        </w:rPr>
        <w:lastRenderedPageBreak/>
        <w:t>ПОЯСНИТЕЛЬНАЯ ЗАПИСКА</w:t>
      </w:r>
    </w:p>
    <w:p w:rsidR="00CF1C4D" w:rsidRDefault="00CF1C4D" w:rsidP="00CF1C4D">
      <w:pPr>
        <w:widowControl w:val="0"/>
        <w:autoSpaceDE w:val="0"/>
        <w:autoSpaceDN w:val="0"/>
        <w:adjustRightInd w:val="0"/>
        <w:ind w:left="-709"/>
        <w:jc w:val="both"/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 xml:space="preserve">Настоящая программа учебной дисциплины ориентирована на реализацию федерального компонента государственного образовательного стандарта (далее – ФГОС) среднего (полного) общего образования «Естествознание» на базовом уровне в пределах основной образовательной программы среднего профессионального образования с учетом профиля получаемого профессионального образования по профессии </w:t>
      </w:r>
      <w:r>
        <w:rPr>
          <w:b/>
        </w:rPr>
        <w:t xml:space="preserve"> 08.01.25  «Мастер отделочных строительных и декоративных работ».</w:t>
      </w:r>
      <w:proofErr w:type="gramEnd"/>
      <w:r>
        <w:rPr>
          <w:b/>
        </w:rPr>
        <w:t xml:space="preserve"> </w:t>
      </w:r>
      <w:r>
        <w:t xml:space="preserve">В результате изучения предмета «Естествознание»  </w:t>
      </w:r>
      <w:proofErr w:type="gramStart"/>
      <w:r>
        <w:t>обучающийся</w:t>
      </w:r>
      <w:proofErr w:type="gramEnd"/>
      <w:r>
        <w:t xml:space="preserve"> должен:</w:t>
      </w:r>
    </w:p>
    <w:p w:rsidR="00CF1C4D" w:rsidRDefault="00CF1C4D" w:rsidP="00CF1C4D">
      <w:pPr>
        <w:ind w:left="-709"/>
      </w:pPr>
      <w:r>
        <w:t>знать/ уметь</w:t>
      </w:r>
    </w:p>
    <w:p w:rsidR="00CF1C4D" w:rsidRDefault="00CF1C4D" w:rsidP="00CF1C4D">
      <w:pPr>
        <w:tabs>
          <w:tab w:val="left" w:pos="0"/>
        </w:tabs>
        <w:suppressAutoHyphens/>
        <w:ind w:left="-709"/>
      </w:pPr>
      <w:r>
        <w:rPr>
          <w:b/>
          <w:bCs/>
        </w:rPr>
        <w:t xml:space="preserve">*овладение умениями </w:t>
      </w:r>
      <w:r>
        <w:t>обосновывать место и роль биологических знаний в практической деятельности людей,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CF1C4D" w:rsidRDefault="00CF1C4D" w:rsidP="00CF1C4D">
      <w:pPr>
        <w:tabs>
          <w:tab w:val="left" w:pos="0"/>
        </w:tabs>
        <w:suppressAutoHyphens/>
        <w:ind w:left="-709"/>
      </w:pPr>
      <w:r>
        <w:rPr>
          <w:b/>
          <w:bCs/>
        </w:rPr>
        <w:t>*развитие</w:t>
      </w:r>
      <w:r>
        <w:t xml:space="preserve"> </w:t>
      </w:r>
      <w:r>
        <w:rPr>
          <w:b/>
          <w:bCs/>
        </w:rPr>
        <w:t>познавательных интересов, интеллектуальных и</w:t>
      </w:r>
      <w:r>
        <w:t xml:space="preserve"> </w:t>
      </w:r>
      <w:r>
        <w:rPr>
          <w:b/>
          <w:bCs/>
        </w:rPr>
        <w:t>творческих способностей</w:t>
      </w:r>
      <w:r>
        <w:t xml:space="preserve">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CF1C4D" w:rsidRDefault="00CF1C4D" w:rsidP="00CF1C4D">
      <w:pPr>
        <w:tabs>
          <w:tab w:val="left" w:pos="0"/>
        </w:tabs>
        <w:suppressAutoHyphens/>
        <w:ind w:left="-709"/>
      </w:pPr>
      <w:r>
        <w:rPr>
          <w:b/>
          <w:bCs/>
        </w:rPr>
        <w:t>*воспитание</w:t>
      </w:r>
      <w:r>
        <w:t xml:space="preserve"> </w:t>
      </w:r>
      <w:r>
        <w:rPr>
          <w:b/>
          <w:bCs/>
        </w:rPr>
        <w:t xml:space="preserve">убежденности </w:t>
      </w:r>
      <w:r>
        <w:t>в возможности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CF1C4D" w:rsidRDefault="00CF1C4D" w:rsidP="00CF1C4D">
      <w:pPr>
        <w:tabs>
          <w:tab w:val="left" w:pos="0"/>
        </w:tabs>
        <w:suppressAutoHyphens/>
        <w:ind w:left="-709"/>
      </w:pPr>
      <w:r>
        <w:rPr>
          <w:b/>
          <w:bCs/>
        </w:rPr>
        <w:t>*использование</w:t>
      </w:r>
      <w:r>
        <w:t xml:space="preserve"> </w:t>
      </w:r>
      <w:r>
        <w:rPr>
          <w:b/>
          <w:bCs/>
        </w:rPr>
        <w:t>приобретенных биологических знаний и умений</w:t>
      </w:r>
      <w:r>
        <w:t xml:space="preserve">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обоснования и соблюдения мер профилактики заболеваний, оказание первой помощи при травмах, соблюдению правил поведения в природе.</w:t>
      </w:r>
    </w:p>
    <w:p w:rsidR="00CF1C4D" w:rsidRDefault="00CF1C4D" w:rsidP="00CF1C4D">
      <w:pPr>
        <w:ind w:left="-709"/>
      </w:pPr>
      <w:r>
        <w:t>*химическую символику: знаки химических элементов, формулы химических  веществ и уравнения химических реакций;</w:t>
      </w:r>
    </w:p>
    <w:p w:rsidR="00CF1C4D" w:rsidRDefault="00CF1C4D" w:rsidP="00CF1C4D">
      <w:pPr>
        <w:ind w:left="-709"/>
      </w:pPr>
      <w:proofErr w:type="gramStart"/>
      <w:r>
        <w:t>* 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</w:t>
      </w:r>
      <w:proofErr w:type="gramEnd"/>
    </w:p>
    <w:p w:rsidR="00CF1C4D" w:rsidRDefault="00CF1C4D" w:rsidP="00CF1C4D">
      <w:pPr>
        <w:ind w:left="-709"/>
      </w:pPr>
      <w:r>
        <w:t xml:space="preserve">* масса, молярный объем, химическая реакция, классификация реакций, электролит и </w:t>
      </w:r>
      <w:proofErr w:type="spellStart"/>
      <w:r>
        <w:t>неэлектролит</w:t>
      </w:r>
      <w:proofErr w:type="spellEnd"/>
      <w:r>
        <w:t>, электролитическая диссоциация, окислитель и восстановитель, окисление и восстановление;</w:t>
      </w:r>
    </w:p>
    <w:p w:rsidR="00CF1C4D" w:rsidRDefault="00CF1C4D" w:rsidP="00CF1C4D">
      <w:pPr>
        <w:ind w:left="-709"/>
      </w:pPr>
      <w:r>
        <w:t>* основные законы химии: сохранения массы веществ, постоянства состава, периодический закон;</w:t>
      </w:r>
    </w:p>
    <w:p w:rsidR="00CF1C4D" w:rsidRDefault="00CF1C4D" w:rsidP="00CF1C4D">
      <w:pPr>
        <w:ind w:left="-709"/>
      </w:pPr>
      <w:r>
        <w:t>уметь</w:t>
      </w:r>
    </w:p>
    <w:p w:rsidR="00CF1C4D" w:rsidRDefault="00CF1C4D" w:rsidP="00CF1C4D">
      <w:pPr>
        <w:ind w:left="-709"/>
      </w:pPr>
      <w:r>
        <w:t>* называть: химические элементы, соединения изученных классов;</w:t>
      </w:r>
    </w:p>
    <w:p w:rsidR="00CF1C4D" w:rsidRDefault="00CF1C4D" w:rsidP="00CF1C4D">
      <w:pPr>
        <w:ind w:left="-709"/>
      </w:pPr>
      <w:r>
        <w:t>*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CF1C4D" w:rsidRDefault="00CF1C4D" w:rsidP="00CF1C4D">
      <w:pPr>
        <w:ind w:left="-709"/>
      </w:pPr>
      <w:r>
        <w:t xml:space="preserve">*характеризовать: химические элементы (от водорода до кальция) на основе их положения в периодической системе </w:t>
      </w:r>
      <w:proofErr w:type="spellStart"/>
      <w:r>
        <w:t>Д.И.Менделеева</w:t>
      </w:r>
      <w:proofErr w:type="spellEnd"/>
      <w:r>
        <w:t xml:space="preserve">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CF1C4D" w:rsidRDefault="00CF1C4D" w:rsidP="00CF1C4D">
      <w:pPr>
        <w:ind w:left="-709"/>
      </w:pPr>
      <w:r>
        <w:t xml:space="preserve">*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CF1C4D" w:rsidRDefault="00CF1C4D" w:rsidP="00CF1C4D">
      <w:pPr>
        <w:ind w:left="-709"/>
      </w:pPr>
      <w:r>
        <w:lastRenderedPageBreak/>
        <w:t xml:space="preserve">* составлять: формулы неорганических соединений изученных классов; схемы строения атомов первых 20 элементов периодической системы </w:t>
      </w:r>
      <w:proofErr w:type="spellStart"/>
      <w:r>
        <w:t>Д.И.Менделеева</w:t>
      </w:r>
      <w:proofErr w:type="spellEnd"/>
      <w:r>
        <w:t>; уравнения химических реакций;</w:t>
      </w:r>
    </w:p>
    <w:p w:rsidR="00CF1C4D" w:rsidRDefault="00CF1C4D" w:rsidP="00CF1C4D">
      <w:pPr>
        <w:ind w:left="-709"/>
      </w:pPr>
      <w:r>
        <w:t>* обращаться с химической посудой и лабораторным оборудованием;</w:t>
      </w:r>
    </w:p>
    <w:p w:rsidR="00CF1C4D" w:rsidRDefault="00CF1C4D" w:rsidP="00CF1C4D">
      <w:pPr>
        <w:ind w:left="-709"/>
      </w:pPr>
      <w:r>
        <w:t>*распознавать опытным путем: кислород, водород, углекислый газ, аммиак; растворы кислот и щелочей, хлори</w:t>
      </w:r>
      <w:proofErr w:type="gramStart"/>
      <w:r>
        <w:t>д-</w:t>
      </w:r>
      <w:proofErr w:type="gramEnd"/>
      <w:r>
        <w:t>, сульфат-, карбонат-ионы;</w:t>
      </w:r>
    </w:p>
    <w:p w:rsidR="00CF1C4D" w:rsidRDefault="00CF1C4D" w:rsidP="00CF1C4D">
      <w:pPr>
        <w:ind w:left="-709"/>
      </w:pPr>
      <w:r>
        <w:t>*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CF1C4D" w:rsidRDefault="00CF1C4D" w:rsidP="00CF1C4D">
      <w:pPr>
        <w:ind w:left="-709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CF1C4D" w:rsidRDefault="00CF1C4D" w:rsidP="00CF1C4D">
      <w:pPr>
        <w:ind w:left="-709"/>
      </w:pPr>
      <w:r>
        <w:t>- безопасного обращения с веществами и материалами;</w:t>
      </w:r>
    </w:p>
    <w:p w:rsidR="00CF1C4D" w:rsidRDefault="00CF1C4D" w:rsidP="00CF1C4D">
      <w:pPr>
        <w:ind w:left="-709"/>
      </w:pPr>
      <w:r>
        <w:t>- экологически грамотного поведения в окружающей среде;</w:t>
      </w:r>
    </w:p>
    <w:p w:rsidR="00CF1C4D" w:rsidRDefault="00CF1C4D" w:rsidP="00CF1C4D">
      <w:pPr>
        <w:ind w:left="-709"/>
      </w:pPr>
      <w:r>
        <w:t>- оценки влияния химического загрязнения окружающей среды на организм человека;</w:t>
      </w:r>
    </w:p>
    <w:p w:rsidR="00CF1C4D" w:rsidRDefault="00CF1C4D" w:rsidP="00CF1C4D">
      <w:pPr>
        <w:ind w:left="-709"/>
      </w:pPr>
      <w:r>
        <w:t>- критической оценки информации о веществах, используемых в быту;</w:t>
      </w:r>
    </w:p>
    <w:p w:rsidR="00CF1C4D" w:rsidRDefault="00CF1C4D" w:rsidP="00CF1C4D">
      <w:pPr>
        <w:ind w:left="-709"/>
      </w:pPr>
      <w:r>
        <w:t>* приготовления растворов заданной концентрации.</w:t>
      </w:r>
    </w:p>
    <w:p w:rsidR="00CF1C4D" w:rsidRDefault="00CF1C4D" w:rsidP="00CF1C4D">
      <w:pPr>
        <w:shd w:val="clear" w:color="auto" w:fill="FFFFFF"/>
        <w:ind w:left="360" w:hanging="360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2.ОБЩАЯ ХАРАКТЕРИСТИКА УЧЕБНОЙ ДИСЦИПЛИНЫ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   Естествознание — наука о явлениях и законах природы. Современное естествознание включает множество естественнонаучных отраслей, из которых наиболее важными являются физика, химия и биология. Оно охватывает широкий спектр вопросов о разнообразных свойствах объектов природы, которые можно рассматривать как единое целое.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proofErr w:type="gramStart"/>
      <w:r>
        <w:rPr>
          <w:color w:val="000000"/>
        </w:rPr>
        <w:t>Естественнонаучные знания, основанные на них технологии формируют</w:t>
      </w:r>
      <w:proofErr w:type="gramEnd"/>
      <w:r>
        <w:rPr>
          <w:color w:val="000000"/>
        </w:rPr>
        <w:t xml:space="preserve"> новый образ жизни. Высокообразованный человек не может дистанцироваться от фундаментальных знаний об окружающем мире, не рискуя оказаться беспомощным в профессиональной деятельности. Любое перспективное направление деятельности человека прямо или косвенно связано с новой материальной базой и новыми технологиями и знание их естественнонаучной сущности — закон успеха.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Естествознание — неотъемлемая составляющая культуры: определяя мировоззрение человека, оно проникает и в гуманитарную сферу, и в общественную жизнь. Рациональный естественнонаучный метод, сформировавшийся в рамках естественных наук, образует естественнонаучную картину мира, некое образно-философское обобщение научных знаний.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изучается интегрированная учебная дисциплина «Естествознание», включающая  два раздела, обладающие относительной самостоятельностью и целостностью —  «Химия», «Биология» — что не нарушает </w:t>
      </w:r>
      <w:proofErr w:type="gramStart"/>
      <w:r>
        <w:rPr>
          <w:color w:val="000000"/>
        </w:rPr>
        <w:t>привычную логику</w:t>
      </w:r>
      <w:proofErr w:type="gramEnd"/>
      <w:r>
        <w:rPr>
          <w:color w:val="000000"/>
        </w:rPr>
        <w:t xml:space="preserve"> естественнонаучного образования обучающихся.</w:t>
      </w:r>
    </w:p>
    <w:p w:rsidR="00CF1C4D" w:rsidRDefault="00CF1C4D" w:rsidP="00CF1C4D">
      <w:pPr>
        <w:shd w:val="clear" w:color="auto" w:fill="FFFFFF"/>
        <w:ind w:left="-851"/>
        <w:jc w:val="both"/>
        <w:rPr>
          <w:b/>
          <w:color w:val="000000"/>
        </w:rPr>
      </w:pPr>
      <w:r>
        <w:rPr>
          <w:color w:val="000000"/>
        </w:rPr>
        <w:t xml:space="preserve">При освоении профессии СПО Естествознание изучается на базовом уровне ФГОС среднего общего образования с учетом специфики осваиваемой профессии. </w:t>
      </w:r>
      <w:proofErr w:type="gramStart"/>
      <w:r>
        <w:rPr>
          <w:color w:val="000000"/>
        </w:rPr>
        <w:t>В целом учебная дисциплина «Естествознание», в содержании которой ведущим компонентом являются научные знания и научные методы познания, позволяет сформировать у обучающихся целостную естественнонаучную картину мира, пробудить у них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</w:t>
      </w:r>
      <w:proofErr w:type="gramEnd"/>
      <w:r>
        <w:rPr>
          <w:color w:val="000000"/>
        </w:rPr>
        <w:t xml:space="preserve"> Содержание учебной дисциплины направлено на формирование различных видов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специалистов среднего звена в соответствии с ФГОС СПО по профессии </w:t>
      </w:r>
      <w:r>
        <w:rPr>
          <w:b/>
        </w:rPr>
        <w:t>08.01.25  «Мастер отделочных строительных и декоративных работ»</w:t>
      </w:r>
      <w:r>
        <w:rPr>
          <w:b/>
          <w:color w:val="000000"/>
        </w:rPr>
        <w:t xml:space="preserve">    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color w:val="000000"/>
        </w:rPr>
        <w:t xml:space="preserve">           3</w:t>
      </w:r>
      <w:r>
        <w:rPr>
          <w:color w:val="000000"/>
          <w:u w:val="single"/>
        </w:rPr>
        <w:t>.</w:t>
      </w:r>
      <w:r>
        <w:rPr>
          <w:b/>
          <w:bCs/>
          <w:color w:val="000000"/>
        </w:rPr>
        <w:t>МЕСТО УЧЕБНОЙ ДИСЦИПЛИНЫ В УЧЕБНОМ ПЛАНЕ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Учебная дисциплина «Естествознание» является учебным предметом по выбору из обязательной предметной области «Естественные науки» ФГОС среднего общего образования. </w:t>
      </w:r>
      <w:proofErr w:type="gramStart"/>
      <w:r>
        <w:rPr>
          <w:color w:val="000000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по профессии  </w:t>
      </w:r>
      <w:r>
        <w:rPr>
          <w:b/>
        </w:rPr>
        <w:t xml:space="preserve"> 08.01.25  «Мастер </w:t>
      </w:r>
      <w:r>
        <w:rPr>
          <w:b/>
        </w:rPr>
        <w:lastRenderedPageBreak/>
        <w:t xml:space="preserve">отделочных строительных и декоративных работ» </w:t>
      </w:r>
      <w:r>
        <w:rPr>
          <w:color w:val="000000"/>
        </w:rPr>
        <w:t>на базе основного общего образования, учебная дисциплина «Естествознание»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  <w:proofErr w:type="gramEnd"/>
    </w:p>
    <w:p w:rsidR="00CF1C4D" w:rsidRDefault="00CF1C4D" w:rsidP="00CF1C4D">
      <w:pPr>
        <w:shd w:val="clear" w:color="auto" w:fill="FFFFFF"/>
        <w:ind w:left="-851"/>
        <w:jc w:val="both"/>
        <w:rPr>
          <w:color w:val="000000"/>
        </w:rPr>
      </w:pPr>
      <w:r>
        <w:rPr>
          <w:color w:val="000000"/>
        </w:rPr>
        <w:t>Учебная дисциплина   Естествознание  принадлежит к  предметной  области «естественн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математического цикла» ФГОС СОО, к общеобразовательному циклу ППКРС.  </w:t>
      </w:r>
    </w:p>
    <w:p w:rsidR="00CF1C4D" w:rsidRDefault="00CF1C4D" w:rsidP="00CF1C4D">
      <w:pPr>
        <w:shd w:val="clear" w:color="auto" w:fill="FFFFFF"/>
        <w:ind w:left="-851"/>
        <w:jc w:val="both"/>
        <w:rPr>
          <w:color w:val="000000"/>
        </w:rPr>
      </w:pPr>
      <w:r>
        <w:rPr>
          <w:color w:val="000000"/>
        </w:rPr>
        <w:t>Дисциплина «Естествознание» отводится 210 часов, из них на 1 курсе 160 часов, 2 курсе 50 часов.</w:t>
      </w:r>
    </w:p>
    <w:p w:rsidR="00CF1C4D" w:rsidRDefault="00CF1C4D" w:rsidP="00CF1C4D">
      <w:pPr>
        <w:widowControl w:val="0"/>
        <w:autoSpaceDE w:val="0"/>
        <w:autoSpaceDN w:val="0"/>
        <w:adjustRightInd w:val="0"/>
        <w:ind w:left="-851" w:firstLine="709"/>
        <w:jc w:val="both"/>
        <w:rPr>
          <w:color w:val="000000"/>
        </w:rPr>
      </w:pPr>
      <w:r>
        <w:rPr>
          <w:color w:val="000000"/>
        </w:rPr>
        <w:t xml:space="preserve">Основу данной программы составляет содержание, согласованное с требованиями федерального компонента стандарта среднего (полного) общего образования базового уровня. </w:t>
      </w:r>
    </w:p>
    <w:p w:rsidR="00CF1C4D" w:rsidRDefault="00CF1C4D" w:rsidP="00CF1C4D">
      <w:pPr>
        <w:widowControl w:val="0"/>
        <w:autoSpaceDE w:val="0"/>
        <w:autoSpaceDN w:val="0"/>
        <w:adjustRightInd w:val="0"/>
        <w:ind w:left="-851" w:firstLine="709"/>
        <w:jc w:val="both"/>
        <w:rPr>
          <w:color w:val="000000"/>
        </w:rPr>
      </w:pPr>
      <w:r>
        <w:rPr>
          <w:color w:val="000000"/>
        </w:rPr>
        <w:t>Контроль качества освоения дисциплины «</w:t>
      </w:r>
      <w:proofErr w:type="spellStart"/>
      <w:r>
        <w:rPr>
          <w:color w:val="000000"/>
        </w:rPr>
        <w:t>Естествозние</w:t>
      </w:r>
      <w:proofErr w:type="spellEnd"/>
      <w:r>
        <w:rPr>
          <w:color w:val="000000"/>
        </w:rPr>
        <w:t>» проводится в процессе текущего контроля и промежуточной аттестации.</w:t>
      </w:r>
    </w:p>
    <w:p w:rsidR="00CF1C4D" w:rsidRDefault="00CF1C4D" w:rsidP="00CF1C4D">
      <w:pPr>
        <w:widowControl w:val="0"/>
        <w:autoSpaceDE w:val="0"/>
        <w:autoSpaceDN w:val="0"/>
        <w:adjustRightInd w:val="0"/>
        <w:ind w:left="-851" w:firstLine="709"/>
        <w:jc w:val="both"/>
        <w:rPr>
          <w:color w:val="000000"/>
        </w:rPr>
      </w:pPr>
      <w:r>
        <w:rPr>
          <w:color w:val="000000"/>
        </w:rPr>
        <w:t>Текущий контроль проводится в пределах учебного времени, отведенного на дисциплину, как традиционными, так и инновационными методами, включая компьютерное тестирование. Результаты текущего контроля учитываются при подведении итогов по дисциплине.</w:t>
      </w:r>
    </w:p>
    <w:p w:rsidR="00CF1C4D" w:rsidRDefault="00CF1C4D" w:rsidP="00CF1C4D">
      <w:pPr>
        <w:widowControl w:val="0"/>
        <w:autoSpaceDE w:val="0"/>
        <w:autoSpaceDN w:val="0"/>
        <w:adjustRightInd w:val="0"/>
        <w:ind w:left="-851" w:firstLine="709"/>
        <w:jc w:val="both"/>
        <w:rPr>
          <w:color w:val="000000"/>
        </w:rPr>
      </w:pPr>
      <w:r>
        <w:rPr>
          <w:color w:val="000000"/>
        </w:rPr>
        <w:t xml:space="preserve">Промежуточная аттестация проводится в форме дифференцированного зачета по итогам изучения дисциплины в конце учебного года. Дифференцированный зачет по дисциплине проводится за счет времени, отведенного на её освоение, и выставляется на основании результатов выполнения практических занятий, а также точек рубежного контроля. </w:t>
      </w:r>
    </w:p>
    <w:p w:rsidR="00CF1C4D" w:rsidRDefault="00CF1C4D" w:rsidP="00CF1C4D">
      <w:pPr>
        <w:widowControl w:val="0"/>
        <w:autoSpaceDE w:val="0"/>
        <w:autoSpaceDN w:val="0"/>
        <w:adjustRightInd w:val="0"/>
        <w:ind w:left="-851" w:firstLine="709"/>
        <w:jc w:val="both"/>
        <w:rPr>
          <w:b/>
        </w:rPr>
      </w:pPr>
      <w:r>
        <w:rPr>
          <w:b/>
        </w:rPr>
        <w:t xml:space="preserve">4.ЛИЧНОСТНЫЕ РЕЗУЛЬТАТЫ РЕАЛИЗАЦИИ  УЧЕБНОЙ ДИСЦИПЛИНЫ </w:t>
      </w:r>
    </w:p>
    <w:p w:rsidR="00CF1C4D" w:rsidRDefault="00CF1C4D" w:rsidP="00CF1C4D">
      <w:pPr>
        <w:pStyle w:val="formattext"/>
        <w:shd w:val="clear" w:color="auto" w:fill="FFFFFF"/>
        <w:spacing w:before="0" w:beforeAutospacing="0" w:after="0" w:afterAutospacing="0"/>
        <w:ind w:left="-851"/>
        <w:textAlignment w:val="baseline"/>
        <w:rPr>
          <w:i/>
          <w:color w:val="444444"/>
        </w:rPr>
      </w:pPr>
      <w:r>
        <w:rPr>
          <w:i/>
          <w:color w:val="444444"/>
        </w:rPr>
        <w:t xml:space="preserve">Личностные результаты освоения основной образовательной программы должны отражать:  </w:t>
      </w:r>
    </w:p>
    <w:p w:rsidR="00CF1C4D" w:rsidRDefault="00CF1C4D" w:rsidP="00CF1C4D">
      <w:pPr>
        <w:pStyle w:val="formattext"/>
        <w:shd w:val="clear" w:color="auto" w:fill="FFFFFF"/>
        <w:spacing w:before="0" w:beforeAutospacing="0" w:after="0" w:afterAutospacing="0"/>
        <w:ind w:left="-851"/>
        <w:textAlignment w:val="baseline"/>
      </w:pPr>
      <w:r>
        <w:t xml:space="preserve">  ЛР. 6 </w:t>
      </w:r>
      <w:proofErr w:type="gramStart"/>
      <w:r>
        <w:t>Проявляющий</w:t>
      </w:r>
      <w:proofErr w:type="gramEnd"/>
      <w:r>
        <w:t xml:space="preserve"> уважение к людям старшего поколения и готовность к участию в социальной поддержке и волонтерских движениях</w:t>
      </w:r>
    </w:p>
    <w:p w:rsidR="00CF1C4D" w:rsidRDefault="00CF1C4D" w:rsidP="00CF1C4D">
      <w:pPr>
        <w:pStyle w:val="formattext"/>
        <w:shd w:val="clear" w:color="auto" w:fill="FFFFFF"/>
        <w:spacing w:before="0" w:beforeAutospacing="0" w:after="0" w:afterAutospacing="0"/>
        <w:ind w:left="-851"/>
        <w:textAlignment w:val="baseline"/>
      </w:pPr>
      <w:r>
        <w:t xml:space="preserve">  ЛР.10 Заботящийся о защите окружающей среды, собственной и чужой безопасности, в том числе цифровой</w:t>
      </w:r>
    </w:p>
    <w:p w:rsidR="00CF1C4D" w:rsidRDefault="00CF1C4D" w:rsidP="00CF1C4D">
      <w:pPr>
        <w:shd w:val="clear" w:color="auto" w:fill="FFFFFF"/>
        <w:ind w:left="-851"/>
        <w:rPr>
          <w:rFonts w:ascii="Calibri" w:hAnsi="Calibri" w:cs="Calibri"/>
          <w:b/>
          <w:color w:val="000000"/>
        </w:rPr>
      </w:pPr>
      <w:r>
        <w:rPr>
          <w:b/>
          <w:color w:val="000000"/>
        </w:rPr>
        <w:t xml:space="preserve">        5.СОДЕРЖАНИЕ УЧЕБНОЙ ДИСЦИПЛИНЫ</w:t>
      </w:r>
      <w:r>
        <w:rPr>
          <w:b/>
          <w:bCs/>
          <w:color w:val="000000"/>
        </w:rPr>
        <w:t xml:space="preserve"> 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Освоение  содержание учебной дисциплины «Естествознание» обеспечивает достижение студентами следующих </w:t>
      </w:r>
      <w:r>
        <w:rPr>
          <w:b/>
          <w:bCs/>
          <w:color w:val="000000"/>
        </w:rPr>
        <w:t>результатов</w:t>
      </w:r>
      <w:r>
        <w:rPr>
          <w:color w:val="000000"/>
        </w:rPr>
        <w:t>: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личностных</w:t>
      </w:r>
      <w:r>
        <w:rPr>
          <w:b/>
          <w:bCs/>
          <w:color w:val="000000"/>
        </w:rPr>
        <w:t>:</w:t>
      </w:r>
    </w:p>
    <w:p w:rsidR="00CF1C4D" w:rsidRDefault="00CF1C4D" w:rsidP="00CF1C4D">
      <w:pPr>
        <w:numPr>
          <w:ilvl w:val="0"/>
          <w:numId w:val="5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устойчивый интерес к истории и достижениям в области естественных наук, чувство гордости за российские естественные науки;</w:t>
      </w:r>
    </w:p>
    <w:p w:rsidR="00CF1C4D" w:rsidRDefault="00CF1C4D" w:rsidP="00CF1C4D">
      <w:pPr>
        <w:numPr>
          <w:ilvl w:val="0"/>
          <w:numId w:val="5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</w:r>
    </w:p>
    <w:p w:rsidR="00CF1C4D" w:rsidRDefault="00CF1C4D" w:rsidP="00CF1C4D">
      <w:pPr>
        <w:numPr>
          <w:ilvl w:val="0"/>
          <w:numId w:val="5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физики, химии, биологии для повышения собственного интеллектуального развития в выбранной профессиональной деятельности;</w:t>
      </w:r>
    </w:p>
    <w:p w:rsidR="00CF1C4D" w:rsidRDefault="00CF1C4D" w:rsidP="00CF1C4D">
      <w:pPr>
        <w:numPr>
          <w:ilvl w:val="0"/>
          <w:numId w:val="5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умение проанализировать техногенные последствия для окружающей среды, бытовой и производственной деятельности человека;</w:t>
      </w:r>
    </w:p>
    <w:p w:rsidR="00CF1C4D" w:rsidRDefault="00CF1C4D" w:rsidP="00CF1C4D">
      <w:pPr>
        <w:numPr>
          <w:ilvl w:val="0"/>
          <w:numId w:val="5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готовность самостоятельно добывать новые для себя естественнонаучные знания с использованием для этого доступных источников информации;</w:t>
      </w:r>
    </w:p>
    <w:p w:rsidR="00CF1C4D" w:rsidRDefault="00CF1C4D" w:rsidP="00CF1C4D">
      <w:pPr>
        <w:numPr>
          <w:ilvl w:val="0"/>
          <w:numId w:val="5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CF1C4D" w:rsidRDefault="00CF1C4D" w:rsidP="00CF1C4D">
      <w:pPr>
        <w:numPr>
          <w:ilvl w:val="0"/>
          <w:numId w:val="5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умение выстраивать конструктивные взаимоотношения в команде по решению общих задач в области естествознания;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proofErr w:type="spellStart"/>
      <w:r>
        <w:rPr>
          <w:b/>
          <w:bCs/>
          <w:i/>
          <w:iCs/>
          <w:color w:val="000000"/>
        </w:rPr>
        <w:t>метапредметных</w:t>
      </w:r>
      <w:proofErr w:type="spellEnd"/>
      <w:r>
        <w:rPr>
          <w:b/>
          <w:bCs/>
          <w:i/>
          <w:iCs/>
          <w:color w:val="000000"/>
        </w:rPr>
        <w:t>:</w:t>
      </w:r>
    </w:p>
    <w:p w:rsidR="00CF1C4D" w:rsidRDefault="00CF1C4D" w:rsidP="00CF1C4D">
      <w:pPr>
        <w:numPr>
          <w:ilvl w:val="0"/>
          <w:numId w:val="7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:rsidR="00CF1C4D" w:rsidRDefault="00CF1C4D" w:rsidP="00CF1C4D">
      <w:pPr>
        <w:numPr>
          <w:ilvl w:val="0"/>
          <w:numId w:val="7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применение основных методов познания (наблюдения, научного эксперимента) для изучения различных сторон естественнонаучной картины мира, с которыми возникает необходимость сталкиваться в профессиональной сфере;</w:t>
      </w:r>
    </w:p>
    <w:p w:rsidR="00CF1C4D" w:rsidRDefault="00CF1C4D" w:rsidP="00CF1C4D">
      <w:pPr>
        <w:numPr>
          <w:ilvl w:val="0"/>
          <w:numId w:val="7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lastRenderedPageBreak/>
        <w:t>умение определять цели и задачи деятельности, выбирать средства для их достижения на практике;</w:t>
      </w:r>
    </w:p>
    <w:p w:rsidR="00CF1C4D" w:rsidRDefault="00CF1C4D" w:rsidP="00CF1C4D">
      <w:pPr>
        <w:numPr>
          <w:ilvl w:val="0"/>
          <w:numId w:val="7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умение использовать различные источники для получения естественно-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научной информации и оценивать ее достоверность для достижения постав-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ленных целей и задач.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предметных</w:t>
      </w:r>
      <w:r>
        <w:rPr>
          <w:b/>
          <w:bCs/>
          <w:color w:val="000000"/>
        </w:rPr>
        <w:t>:</w:t>
      </w:r>
    </w:p>
    <w:p w:rsidR="00CF1C4D" w:rsidRDefault="00CF1C4D" w:rsidP="00CF1C4D">
      <w:pPr>
        <w:numPr>
          <w:ilvl w:val="0"/>
          <w:numId w:val="3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представлений о целостной современной </w:t>
      </w:r>
      <w:proofErr w:type="gramStart"/>
      <w:r>
        <w:rPr>
          <w:color w:val="000000"/>
        </w:rPr>
        <w:t>естественно-научной</w:t>
      </w:r>
      <w:proofErr w:type="gramEnd"/>
      <w:r>
        <w:rPr>
          <w:color w:val="000000"/>
        </w:rPr>
        <w:t xml:space="preserve"> картине мира, природе как единой целостной системе, взаимосвязи человека, природы и общества, пространственно-временных масштабах Вселенной;</w:t>
      </w:r>
    </w:p>
    <w:p w:rsidR="00CF1C4D" w:rsidRDefault="00CF1C4D" w:rsidP="00CF1C4D">
      <w:pPr>
        <w:numPr>
          <w:ilvl w:val="0"/>
          <w:numId w:val="3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CF1C4D" w:rsidRDefault="00CF1C4D" w:rsidP="00CF1C4D">
      <w:pPr>
        <w:numPr>
          <w:ilvl w:val="0"/>
          <w:numId w:val="3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CF1C4D" w:rsidRDefault="00CF1C4D" w:rsidP="00CF1C4D">
      <w:pPr>
        <w:numPr>
          <w:ilvl w:val="0"/>
          <w:numId w:val="3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представлений о научном методе познания природы и средствах изучения </w:t>
      </w:r>
      <w:proofErr w:type="spellStart"/>
      <w:r>
        <w:rPr>
          <w:color w:val="000000"/>
        </w:rPr>
        <w:t>мегамира</w:t>
      </w:r>
      <w:proofErr w:type="spellEnd"/>
      <w:r>
        <w:rPr>
          <w:color w:val="000000"/>
        </w:rPr>
        <w:t>, макромира и микромира; владение приемами естественнонаучных наблюдений, опытов, исследований и оценки достоверности полученных результатов;</w:t>
      </w:r>
    </w:p>
    <w:p w:rsidR="00CF1C4D" w:rsidRDefault="00CF1C4D" w:rsidP="00CF1C4D">
      <w:pPr>
        <w:numPr>
          <w:ilvl w:val="0"/>
          <w:numId w:val="3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</w:t>
      </w:r>
      <w:proofErr w:type="spellStart"/>
      <w:r>
        <w:rPr>
          <w:color w:val="000000"/>
        </w:rPr>
        <w:t>собственныхработ</w:t>
      </w:r>
      <w:proofErr w:type="spellEnd"/>
      <w:r>
        <w:rPr>
          <w:color w:val="000000"/>
        </w:rPr>
        <w:t xml:space="preserve">, критически относиться к сообщениям СМИ, содержащим </w:t>
      </w:r>
      <w:proofErr w:type="spellStart"/>
      <w:r>
        <w:rPr>
          <w:color w:val="000000"/>
        </w:rPr>
        <w:t>научнуюинформацию</w:t>
      </w:r>
      <w:proofErr w:type="spellEnd"/>
      <w:r>
        <w:rPr>
          <w:color w:val="000000"/>
        </w:rPr>
        <w:t>;</w:t>
      </w:r>
    </w:p>
    <w:p w:rsidR="00CF1C4D" w:rsidRDefault="00CF1C4D" w:rsidP="00CF1C4D">
      <w:pPr>
        <w:numPr>
          <w:ilvl w:val="0"/>
          <w:numId w:val="3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умений понимать значимость естественнонаучного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CF1C4D" w:rsidRDefault="00CF1C4D" w:rsidP="00CF1C4D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Биология — совокупность наук о живой природе.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Живая природа как объект изучения биологии. Методы исследования живой природы в биологии. Определение жизни (с привлечением материала из разделов физики и химии). Уровни организации жизни.</w:t>
      </w:r>
    </w:p>
    <w:p w:rsidR="00CF1C4D" w:rsidRDefault="00CF1C4D" w:rsidP="00CF1C4D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Клетка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История изучения клетки. Основные положения клеточной теории. Клетка —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структурно-функциональная (элементарная) единица </w:t>
      </w:r>
      <w:proofErr w:type="spellStart"/>
      <w:r>
        <w:rPr>
          <w:color w:val="000000"/>
        </w:rPr>
        <w:t>жизни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троение</w:t>
      </w:r>
      <w:proofErr w:type="spellEnd"/>
      <w:r>
        <w:rPr>
          <w:color w:val="000000"/>
        </w:rPr>
        <w:t xml:space="preserve"> клетки. Прокариоты и эукариоты — низшие и высшие клеточные организмы. Основные структурные компоненты клетки эукариот. Клеточное ядро.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Функция ядра: хранение, воспроизведение и передача наследственной информации, регуляция химической активности клетки. Структура и функции хромосом. </w:t>
      </w:r>
      <w:proofErr w:type="spellStart"/>
      <w:r>
        <w:rPr>
          <w:color w:val="000000"/>
        </w:rPr>
        <w:t>Аутосомы</w:t>
      </w:r>
      <w:proofErr w:type="spellEnd"/>
      <w:r>
        <w:rPr>
          <w:color w:val="000000"/>
        </w:rPr>
        <w:t xml:space="preserve"> и половые хромосомы. Биологическое значение химических элементов. Неорганические вещества в составе клетки. Роль воды как растворителя и основного компонента внутренней среды организмов. Углеводы и липиды в клетке</w:t>
      </w:r>
      <w:r>
        <w:rPr>
          <w:b/>
          <w:bCs/>
          <w:color w:val="000000"/>
        </w:rPr>
        <w:t>. </w:t>
      </w:r>
      <w:r>
        <w:rPr>
          <w:color w:val="000000"/>
        </w:rPr>
        <w:t>Структура и биологические функции белков. Строение нуклеотидов и структура полинуклеотидных цепей ДНК и РНК</w:t>
      </w:r>
      <w:proofErr w:type="gramStart"/>
      <w:r>
        <w:rPr>
          <w:color w:val="000000"/>
        </w:rPr>
        <w:t>,А</w:t>
      </w:r>
      <w:proofErr w:type="gramEnd"/>
      <w:r>
        <w:rPr>
          <w:color w:val="000000"/>
        </w:rPr>
        <w:t xml:space="preserve">ТФ. Вирусы и бактериофаги. Неклеточное строение, жизненный цикл и его зависимость от клеточных форм жизни. Вирусы — возбудители инфекционных заболеваний; понятие об </w:t>
      </w:r>
      <w:proofErr w:type="spellStart"/>
      <w:r>
        <w:rPr>
          <w:color w:val="000000"/>
        </w:rPr>
        <w:t>онковирусах</w:t>
      </w:r>
      <w:proofErr w:type="spellEnd"/>
      <w:r>
        <w:rPr>
          <w:color w:val="000000"/>
        </w:rPr>
        <w:t>. Вирус иммунодефицита человека (ВИЧ). Профилактика  ВИЧ-инфекции.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Демонстрации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Строение молекулы белка.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Строение молекулы ДНК.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Строение клетки.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Практические занятия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Наблюдение клеток растений и животных под микроскопом на готовых микропрепаратах и их описание.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lastRenderedPageBreak/>
        <w:t>Сравнение строения клеток растений и животных.</w:t>
      </w:r>
    </w:p>
    <w:p w:rsidR="00CF1C4D" w:rsidRDefault="00CF1C4D" w:rsidP="00CF1C4D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Организм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Организм — единое целое. Многообразие организмов. Обмен веществом и энергией с окружающей средой как необходимое условие существования живых систем. Способность к самовоспроизведению — одна из основных особенностей живых организмов. Деление клетки — основа роста, развития и размножения организмов. Бесполое размножение. Половой процесс и половое размножение. Оплодотворение, его биологическое значение.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Понятие об индивидуальном (онтогенез), эмбриональном (эмбриогенез) и постэмбриональном развитии. Индивидуальное развитие человека и его возможные нарушения. Общие представления о наследственности и изменчивости. Генетическая терминология и символика. Закономерности наследования. Наследование признаков у человека. Половые хромосомы. Сцепленное с полом наследование. Наследственные болезни человека, их причины и профилактика. Современные представления о гене и геноме.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Генетические закономерности изменчивости. Классификация форм изменчивости. Влияние мутагенов на организм человека. Предмет, задачи и методы селекции. Генетические закономерности селекции. Учение Н. И. Вавилова о центрах многообразия и происхождения культурных растений.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Биотехнология, ее достижения, перспективы развития.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Демонстрации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Оплодотворение у растений и животных.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Индивидуальное развитие организма.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Наследственные болезни человека.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Практические занятия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Решение элементарных генетических задач.</w:t>
      </w:r>
    </w:p>
    <w:p w:rsidR="00CF1C4D" w:rsidRDefault="00CF1C4D" w:rsidP="00CF1C4D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Вид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Эволюционная теория и ее роль в формировании современной </w:t>
      </w:r>
      <w:proofErr w:type="gramStart"/>
      <w:r>
        <w:rPr>
          <w:color w:val="000000"/>
        </w:rPr>
        <w:t>естественно-научной</w:t>
      </w:r>
      <w:proofErr w:type="gramEnd"/>
      <w:r>
        <w:rPr>
          <w:color w:val="000000"/>
        </w:rPr>
        <w:t xml:space="preserve"> картины мира. Вид, его критерии. Популяция как структурная единица вида и эволюции. Синтетическая теория эволюции (СТЭ). Движущие силы эволюции в соответствии с СТЭ. Результаты эволюции. Сохранение многообразия видов как основа устойчивого развития биосферы. Причины вымирания видов. Биологический прогресс и биологический регресс. Гипотезы происхождения жизни. Усложнение живых организмов на Земле в процессе эволюции. Антропогенез и его закономерности. Доказательства родства человека с млекопитающими животными. Экологические факторы антропогенеза: усложнение популяционной структуры вида, изготовление орудий труда, переход от растительного к смешанному типу питания, использование огня. Появление мыслительной деятельности и членораздельной речи. Происхождение человеческих рас.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Демонстрации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Критерии вида.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Популяция — структурная единица вида, единица эволюции.</w:t>
      </w:r>
    </w:p>
    <w:p w:rsidR="00CF1C4D" w:rsidRDefault="00CF1C4D" w:rsidP="00CF1C4D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Экосистемы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Предмет и задачи экологии: учение об экологических факторах, учение о сообществах организмов, учение о биосфере. Экологические факторы, особенности их воздействия. Экологическая характеристика вида. Понятие об экологических системах. Цепи питания, трофические </w:t>
      </w:r>
      <w:proofErr w:type="spellStart"/>
      <w:r>
        <w:rPr>
          <w:color w:val="000000"/>
        </w:rPr>
        <w:t>уровни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иогеоценоз</w:t>
      </w:r>
      <w:proofErr w:type="spellEnd"/>
      <w:r>
        <w:rPr>
          <w:color w:val="000000"/>
        </w:rPr>
        <w:t xml:space="preserve"> как экосистема. Биосфера — глобальная экосистема. Учение В. И. Вернадского о биосфере. Роль живых организмов в биосфере. Биомасса. Биологический круговорот (на примере круговорота углерода). Основные направления воздействия человека на биосферу. Трансформация естественных экологических систем. Особенности </w:t>
      </w:r>
      <w:proofErr w:type="spellStart"/>
      <w:r>
        <w:rPr>
          <w:color w:val="000000"/>
        </w:rPr>
        <w:t>агроэкосистем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агроценозов</w:t>
      </w:r>
      <w:proofErr w:type="spellEnd"/>
      <w:r>
        <w:rPr>
          <w:color w:val="000000"/>
        </w:rPr>
        <w:t>).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Демонстрации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Круговорот углерода в биосфере.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Заповедники и заказники России.</w:t>
      </w:r>
    </w:p>
    <w:p w:rsidR="00715F4D" w:rsidRDefault="00715F4D" w:rsidP="00CF1C4D">
      <w:pPr>
        <w:shd w:val="clear" w:color="auto" w:fill="FFFFFF"/>
        <w:ind w:left="-851"/>
        <w:jc w:val="center"/>
        <w:rPr>
          <w:b/>
          <w:bCs/>
          <w:color w:val="000000"/>
        </w:rPr>
      </w:pPr>
    </w:p>
    <w:p w:rsidR="00715F4D" w:rsidRDefault="00715F4D" w:rsidP="00CF1C4D">
      <w:pPr>
        <w:shd w:val="clear" w:color="auto" w:fill="FFFFFF"/>
        <w:ind w:left="-851"/>
        <w:jc w:val="center"/>
        <w:rPr>
          <w:b/>
          <w:bCs/>
          <w:color w:val="000000"/>
        </w:rPr>
      </w:pPr>
    </w:p>
    <w:p w:rsidR="00CF1C4D" w:rsidRDefault="00CF1C4D" w:rsidP="00CF1C4D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lastRenderedPageBreak/>
        <w:t>ОБЩАЯ И НЕОРГАНИЧЕСКАЯ ХИМИЯ</w:t>
      </w:r>
    </w:p>
    <w:p w:rsidR="00CF1C4D" w:rsidRDefault="00CF1C4D" w:rsidP="00CF1C4D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Введение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Химическая картина мира как составная часть естественнонаучной картины мира. Роль химии в жизни современного общества. Применение достижений современной химии в гуманитарной сфере деятельности общества.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Химическое содержание учебной дисциплины «Естествознание» при освоении специальностей СПО социально-экономического профиля профессионального  образования.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Основные понятия и законы химии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Предмет химии. Вещество. Атом. Молекула. Химический элемент и формы его существования. Простые и сложные вещества.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Демонстрации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Набор моделей атомов и молекул.</w:t>
      </w:r>
    </w:p>
    <w:p w:rsidR="00CF1C4D" w:rsidRDefault="00CF1C4D" w:rsidP="00CF1C4D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Периодический закон</w:t>
      </w:r>
    </w:p>
    <w:p w:rsidR="00CF1C4D" w:rsidRDefault="00CF1C4D" w:rsidP="00CF1C4D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и Периодическая система химических элементов Д. И. Менделеева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Открытие Периодического закона. Периодическая система химических элементов Д. И. Менделеева. Значение Периодического закона и Периодической системы химических элементов Д. И. Менделеева для развития науки и понимания химической картины мира.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Демонстрация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Различные формы Периодической системы химических элементов Д. И. Менделеева.</w:t>
      </w:r>
    </w:p>
    <w:p w:rsidR="00CF1C4D" w:rsidRDefault="00CF1C4D" w:rsidP="00CF1C4D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Строение вещества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Ковалентная связь: неполярная и полярная. Ионная связь. Катионы и анионы.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Металлическая связь. Водородная связь</w:t>
      </w:r>
      <w:r>
        <w:rPr>
          <w:color w:val="FF0000"/>
        </w:rPr>
        <w:t>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Демонстрация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Образцы веществ и материалов с различными типами химической связи.</w:t>
      </w:r>
    </w:p>
    <w:p w:rsidR="00CF1C4D" w:rsidRDefault="00CF1C4D" w:rsidP="00CF1C4D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Вода. Растворы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Вода в природе, быту, технике и на производстве. Физические и химические свойства воды. Опреснение воды. Агрегатные состояния воды и ее переходы из одного агрегатного состояния в другое.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Демонстрация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Физические свойства воды: поверхностное натяжение, смачивание.</w:t>
      </w:r>
    </w:p>
    <w:p w:rsidR="00CF1C4D" w:rsidRDefault="00CF1C4D" w:rsidP="00CF1C4D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Химические реакции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Химические реакции. Понятие о химической реакции. Типы химических реакций. Скорость реакции и факторы, от которых она зависит.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Демонстрация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Химические реакции с выделением теплоты.</w:t>
      </w:r>
    </w:p>
    <w:p w:rsidR="00CF1C4D" w:rsidRDefault="00CF1C4D" w:rsidP="00CF1C4D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Неорганические соединения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Классификация неорганических соединений и их свойства. </w:t>
      </w:r>
      <w:r>
        <w:rPr>
          <w:color w:val="000000"/>
        </w:rPr>
        <w:t>Оксиды, кислоты, основания, соли.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Понятие о гидролизе солей. </w:t>
      </w:r>
      <w:r>
        <w:rPr>
          <w:color w:val="000000"/>
        </w:rPr>
        <w:t>Среда водных растворов солей: кислая, нейтральная, щелочная. Водородный показатель рН раствора.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Металлы. </w:t>
      </w:r>
      <w:r>
        <w:rPr>
          <w:color w:val="000000"/>
        </w:rPr>
        <w:t>Общие физические и химические свойства металлов.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Неметаллы. </w:t>
      </w:r>
      <w:r>
        <w:rPr>
          <w:color w:val="000000"/>
        </w:rPr>
        <w:t>Общая характеристика главных подгрупп неметаллов на примере галогенов. Важнейшие соединения металлов и неметаллов в природе и хозяйственной деятельности человека.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Демонстрации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Взаимодействие металлов с неметаллами (цинка с серой, алюминия с йодом), растворами кислот и щелочей.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Горение металлов (цинка, железа, магния) в кислороде.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Практические занятия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Определение рН раствора солей.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Взаимодействие металлов с растворами кислот и солей.</w:t>
      </w:r>
    </w:p>
    <w:p w:rsidR="00715F4D" w:rsidRDefault="00715F4D" w:rsidP="00CF1C4D">
      <w:pPr>
        <w:shd w:val="clear" w:color="auto" w:fill="FFFFFF"/>
        <w:ind w:left="-851"/>
        <w:jc w:val="center"/>
        <w:rPr>
          <w:b/>
          <w:bCs/>
          <w:color w:val="000000"/>
        </w:rPr>
      </w:pPr>
    </w:p>
    <w:p w:rsidR="00715F4D" w:rsidRDefault="00715F4D" w:rsidP="00CF1C4D">
      <w:pPr>
        <w:shd w:val="clear" w:color="auto" w:fill="FFFFFF"/>
        <w:ind w:left="-851"/>
        <w:jc w:val="center"/>
        <w:rPr>
          <w:b/>
          <w:bCs/>
          <w:color w:val="000000"/>
        </w:rPr>
      </w:pPr>
    </w:p>
    <w:p w:rsidR="00715F4D" w:rsidRDefault="00715F4D" w:rsidP="00CF1C4D">
      <w:pPr>
        <w:shd w:val="clear" w:color="auto" w:fill="FFFFFF"/>
        <w:ind w:left="-851"/>
        <w:jc w:val="center"/>
        <w:rPr>
          <w:b/>
          <w:bCs/>
          <w:color w:val="000000"/>
        </w:rPr>
      </w:pPr>
    </w:p>
    <w:p w:rsidR="00CF1C4D" w:rsidRDefault="00CF1C4D" w:rsidP="00CF1C4D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lastRenderedPageBreak/>
        <w:t>ОРГАНИЧЕСКАЯ ХИМИЯ</w:t>
      </w:r>
    </w:p>
    <w:p w:rsidR="00CF1C4D" w:rsidRDefault="00CF1C4D" w:rsidP="00CF1C4D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Органические соединения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Основные положения теории строения органических соединений. </w:t>
      </w:r>
      <w:r>
        <w:rPr>
          <w:color w:val="000000"/>
        </w:rPr>
        <w:t>Многообразие органических соединений. Понятие изомерии.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Углеводороды. </w:t>
      </w:r>
      <w:r>
        <w:rPr>
          <w:color w:val="000000"/>
        </w:rPr>
        <w:t>Предельные и непредельные углеводороды. Реакция полимеризации. Природные источники углеводородов. Углеводороды как основа международного сотрудничества и важнейший источник формирования бюджета РФ.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Кислородсодержащие органические вещества. </w:t>
      </w:r>
      <w:r>
        <w:rPr>
          <w:color w:val="000000"/>
        </w:rPr>
        <w:t>Представители кислородсодержащих органических соединений: метиловый и этиловый спирты, глицерин, уксусная кислота. Жиры как сложные эфиры.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Углеводы: глюкоза, крахмал, целлюлоза.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Азотсодержащие органические соединения. </w:t>
      </w:r>
      <w:r>
        <w:rPr>
          <w:color w:val="000000"/>
        </w:rPr>
        <w:t>Амины, аминокислоты, белки. Строение и биологическая функция белков.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Демонстрации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Получение этилена и его взаимодействие с раствором перманганата калия, бромной водой.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Качественная реакция на глицерин.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Цветные реакции белков.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Пластмассы и волокна. </w:t>
      </w:r>
      <w:r>
        <w:rPr>
          <w:color w:val="000000"/>
        </w:rPr>
        <w:t>Понятие о пластмассах и химических волокнах. Натуральные, синтетические и искусственные волокна.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Демонстрация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Различные виды пластмасс и волокон.</w:t>
      </w:r>
    </w:p>
    <w:p w:rsidR="00CF1C4D" w:rsidRDefault="00CF1C4D" w:rsidP="00CF1C4D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Химия и жизнь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Химия и организм человека. </w:t>
      </w:r>
      <w:r>
        <w:rPr>
          <w:color w:val="000000"/>
        </w:rPr>
        <w:t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Углеводы — главный источник энергии организма. Роль жиров в организме. Холестерин и его роль в здоровье человека. Минеральные вещества в продуктах питания, пищевые добавки. Сбалансированное питание.</w:t>
      </w:r>
    </w:p>
    <w:p w:rsidR="00CF1C4D" w:rsidRDefault="00CF1C4D" w:rsidP="00CF1C4D">
      <w:pPr>
        <w:shd w:val="clear" w:color="auto" w:fill="FFFFFF"/>
        <w:ind w:left="-851"/>
        <w:jc w:val="both"/>
        <w:rPr>
          <w:color w:val="000000"/>
        </w:rPr>
      </w:pPr>
      <w:r>
        <w:rPr>
          <w:b/>
          <w:bCs/>
          <w:color w:val="000000"/>
        </w:rPr>
        <w:t>Химия в быту. </w:t>
      </w:r>
      <w:r>
        <w:rPr>
          <w:color w:val="000000"/>
        </w:rPr>
        <w:t>Вода. Качество воды. Моющие и чистящие средства. Правила безопасной работы со средствами бытовой химии.</w:t>
      </w:r>
    </w:p>
    <w:p w:rsidR="00CF1C4D" w:rsidRDefault="00CF1C4D" w:rsidP="00CF1C4D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</w:p>
    <w:p w:rsidR="00715F4D" w:rsidRDefault="00CF1C4D" w:rsidP="00CF1C4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15F4D" w:rsidRDefault="00715F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715F4D" w:rsidRDefault="00715F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715F4D" w:rsidRDefault="00715F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715F4D" w:rsidRDefault="00715F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715F4D" w:rsidRDefault="00715F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715F4D" w:rsidRDefault="00715F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715F4D" w:rsidRDefault="00715F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715F4D" w:rsidRDefault="00715F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715F4D" w:rsidRDefault="00715F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715F4D" w:rsidRDefault="00715F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715F4D" w:rsidRDefault="00715F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715F4D" w:rsidRDefault="00715F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715F4D" w:rsidRDefault="00715F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715F4D" w:rsidRDefault="00715F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715F4D" w:rsidRDefault="00715F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715F4D" w:rsidRDefault="00715F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715F4D" w:rsidRDefault="00715F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715F4D" w:rsidRDefault="00715F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715F4D" w:rsidRDefault="00715F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715F4D" w:rsidRDefault="00715F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715F4D" w:rsidRDefault="00715F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CF1C4D" w:rsidRDefault="00CF1C4D" w:rsidP="00CF1C4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  </w:t>
      </w:r>
      <w:r>
        <w:rPr>
          <w:b/>
          <w:color w:val="000000"/>
        </w:rPr>
        <w:t xml:space="preserve">6. ТЕМАТИЧЕСКОЕ ПЛАНИРОВАНИЕ </w:t>
      </w:r>
    </w:p>
    <w:p w:rsidR="00CF1C4D" w:rsidRDefault="00CF1C4D" w:rsidP="00CF1C4D">
      <w:pPr>
        <w:autoSpaceDE w:val="0"/>
        <w:autoSpaceDN w:val="0"/>
        <w:adjustRightInd w:val="0"/>
        <w:jc w:val="both"/>
        <w:rPr>
          <w:b/>
          <w:color w:val="000000"/>
          <w:u w:val="single"/>
        </w:rPr>
      </w:pPr>
    </w:p>
    <w:tbl>
      <w:tblPr>
        <w:tblW w:w="104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9"/>
        <w:gridCol w:w="3531"/>
        <w:gridCol w:w="993"/>
        <w:gridCol w:w="1150"/>
        <w:gridCol w:w="1097"/>
      </w:tblGrid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разделов и тем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>
              <w:rPr>
                <w:color w:val="00000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часов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Уровень освоения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Код личностных результатов реализации программы воспитания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 курс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F1C4D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16</w:t>
            </w:r>
            <w:r w:rsidR="00CF1C4D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Общая 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84A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Введение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 xml:space="preserve">Раздел 1.  </w:t>
            </w:r>
            <w:r>
              <w:rPr>
                <w:b/>
                <w:u w:val="single"/>
                <w:lang w:eastAsia="en-US"/>
              </w:rPr>
              <w:t>Клетка – единица живого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26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1.</w:t>
            </w:r>
          </w:p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Ведение. Неорганические вещества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Ознакомление с биологическими системами разного уровня: клеткой, организмом, популяцией, экосистемой, биосферой. Определение роли биологии в формирования современной </w:t>
            </w:r>
            <w:proofErr w:type="gramStart"/>
            <w:r>
              <w:rPr>
                <w:lang w:eastAsia="en-US"/>
              </w:rPr>
              <w:t>естественно-научной</w:t>
            </w:r>
            <w:proofErr w:type="gramEnd"/>
            <w:r>
              <w:rPr>
                <w:lang w:eastAsia="en-US"/>
              </w:rPr>
              <w:t xml:space="preserve"> картины мира и практической деятельности людей.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</w:t>
            </w:r>
          </w:p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Биополимеры. Углеводы, липиды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Строение и функции органических веществ. Значение для организмов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</w:t>
            </w:r>
          </w:p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Биополимеры. Белки, строение и функции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Структуры  и строение белков.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4</w:t>
            </w:r>
          </w:p>
          <w:p w:rsidR="00CF1C4D" w:rsidRDefault="00CF1C4D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Биополимеры. Нуклеиновые кислоты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Строение нуклеиновых кислот. Значение и функции нуклеиновых кислот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5</w:t>
            </w:r>
          </w:p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АТФ и другие органические соединения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Строение АТФ. Значение и функции АТФ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6</w:t>
            </w:r>
          </w:p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Структура и функции клетки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Органоиды клеток. Функции клеток.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7</w:t>
            </w:r>
          </w:p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клеток энергией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Процесс выделение энергии в клетки. Фотосинтез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8.</w:t>
            </w:r>
          </w:p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Генетическая информация. Удвоение ДНК.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ДНК, строение, процесс </w:t>
            </w:r>
            <w:r>
              <w:rPr>
                <w:color w:val="000000"/>
                <w:lang w:eastAsia="en-US"/>
              </w:rPr>
              <w:lastRenderedPageBreak/>
              <w:t xml:space="preserve">редупликации, процесс </w:t>
            </w:r>
            <w:proofErr w:type="spellStart"/>
            <w:r>
              <w:rPr>
                <w:color w:val="000000"/>
                <w:lang w:eastAsia="en-US"/>
              </w:rPr>
              <w:t>удвоение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уклеотиды</w:t>
            </w:r>
            <w:proofErr w:type="spellEnd"/>
            <w:r>
              <w:rPr>
                <w:color w:val="000000"/>
                <w:lang w:eastAsia="en-US"/>
              </w:rPr>
              <w:t xml:space="preserve">, принцип </w:t>
            </w:r>
            <w:proofErr w:type="spellStart"/>
            <w:r>
              <w:rPr>
                <w:color w:val="000000"/>
                <w:lang w:eastAsia="en-US"/>
              </w:rPr>
              <w:t>комплементарности</w:t>
            </w:r>
            <w:proofErr w:type="spellEnd"/>
            <w:r>
              <w:rPr>
                <w:color w:val="000000"/>
                <w:lang w:eastAsia="en-US"/>
              </w:rPr>
              <w:t xml:space="preserve">. Значение ДНК.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lastRenderedPageBreak/>
              <w:t>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Тема 9.</w:t>
            </w:r>
          </w:p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Образование информационно РНК по матрице ДНК. Генетический код.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Р-НК, строение, процесс редупликации, процесс удвоение. Нуклеотиды, принцип </w:t>
            </w:r>
            <w:proofErr w:type="spellStart"/>
            <w:r>
              <w:rPr>
                <w:color w:val="000000"/>
                <w:lang w:eastAsia="en-US"/>
              </w:rPr>
              <w:t>комплементарности</w:t>
            </w:r>
            <w:proofErr w:type="spellEnd"/>
            <w:r>
              <w:rPr>
                <w:color w:val="000000"/>
                <w:lang w:eastAsia="en-US"/>
              </w:rPr>
              <w:t>. Значение РНК.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tabs>
                <w:tab w:val="left" w:pos="1240"/>
                <w:tab w:val="center" w:pos="173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10</w:t>
            </w:r>
          </w:p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Биосинтез белков.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Процесс синтеза белка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11</w:t>
            </w:r>
          </w:p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Регуляция транскрипции и трансляции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Процесс транскрипции и трансляции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12</w:t>
            </w:r>
          </w:p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Вирусы. Генная и клеточная инженерия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Виды вирусов. Влияние и значение вирусов. Значение генной и клеточной инженерии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>
            <w:pPr>
              <w:spacing w:line="276" w:lineRule="auto"/>
              <w:rPr>
                <w:b/>
                <w:lang w:eastAsia="en-US"/>
              </w:rPr>
            </w:pPr>
          </w:p>
          <w:p w:rsidR="00CF1C4D" w:rsidRDefault="00F009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13.</w:t>
            </w:r>
            <w:r w:rsidR="00CF1C4D">
              <w:rPr>
                <w:lang w:eastAsia="en-US"/>
              </w:rPr>
              <w:t>Контрольная работа№1</w:t>
            </w:r>
          </w:p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«Клетка – единица живого»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F1C4D" w:rsidTr="00CF1C4D"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РАЗДЕЛ 2 </w:t>
            </w:r>
            <w:r>
              <w:rPr>
                <w:b/>
                <w:color w:val="000000"/>
                <w:u w:val="single"/>
                <w:lang w:eastAsia="en-US"/>
              </w:rPr>
              <w:t>Размножение и развитие организмов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Тема 1 </w:t>
            </w:r>
          </w:p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Деление клеток. Митоз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Фазы деление клеток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Тема 2 </w:t>
            </w:r>
          </w:p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Бесполое и половое размножение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Половое и бесполое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размножение</w:t>
            </w:r>
            <w:proofErr w:type="gramStart"/>
            <w:r>
              <w:rPr>
                <w:color w:val="000000"/>
                <w:sz w:val="27"/>
                <w:szCs w:val="27"/>
                <w:lang w:eastAsia="en-US"/>
              </w:rPr>
              <w:t>.Т</w:t>
            </w:r>
            <w:proofErr w:type="gramEnd"/>
            <w:r>
              <w:rPr>
                <w:color w:val="000000"/>
                <w:sz w:val="27"/>
                <w:szCs w:val="27"/>
                <w:lang w:eastAsia="en-US"/>
              </w:rPr>
              <w:t>ипы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бесполого размножения.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3</w:t>
            </w:r>
          </w:p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Мейоз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 Фазы 1 и 2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мейотического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деления.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4</w:t>
            </w:r>
          </w:p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Образование половых клеток и оплодотворение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Образование половых клеток.  Внутреннее оплодотворение. Двойное оплодотворение.  Наружное оплодотворение. Биологическое значение оплодотворения.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5</w:t>
            </w:r>
          </w:p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Зародышевое и постэмбриональное развитие организмов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Онтогенез и эмбриогенез.  Эмбриональный период развития. Дробление. Гаструляция. Органогенез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6</w:t>
            </w:r>
          </w:p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Организм  как единое целое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Уровни приспособления организма к изменяющимся условиям. Биологические часы. Анабиоз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Тема 7. </w:t>
            </w:r>
            <w:r w:rsidR="00CF1C4D">
              <w:rPr>
                <w:color w:val="000000"/>
                <w:lang w:eastAsia="en-US"/>
              </w:rPr>
              <w:t>Контрольная работа №2  «Размножение и развитие организмов»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F1C4D" w:rsidTr="00CF1C4D"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Раздел 3 </w:t>
            </w:r>
            <w:r>
              <w:rPr>
                <w:b/>
                <w:color w:val="000000"/>
                <w:u w:val="single"/>
                <w:lang w:eastAsia="en-US"/>
              </w:rPr>
              <w:t>Основы генетики и селекции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5744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1.</w:t>
            </w:r>
          </w:p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Моногибридное скрещивание. Первый и второй закон </w:t>
            </w:r>
            <w:proofErr w:type="spellStart"/>
            <w:r>
              <w:rPr>
                <w:lang w:eastAsia="en-US"/>
              </w:rPr>
              <w:t>Г.Менделя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 xml:space="preserve">Генетика – наука о закономерностях наследственности и изменчивости организмов. </w:t>
            </w:r>
            <w:proofErr w:type="spellStart"/>
            <w:r>
              <w:rPr>
                <w:rStyle w:val="c6"/>
                <w:color w:val="000000"/>
                <w:lang w:eastAsia="en-US"/>
              </w:rPr>
              <w:t>Г.Мендель</w:t>
            </w:r>
            <w:proofErr w:type="spellEnd"/>
            <w:r>
              <w:rPr>
                <w:rStyle w:val="c6"/>
                <w:color w:val="000000"/>
                <w:lang w:eastAsia="en-US"/>
              </w:rPr>
              <w:t xml:space="preserve"> – основоположник генетики.</w:t>
            </w:r>
          </w:p>
          <w:p w:rsidR="00CF1C4D" w:rsidRDefault="00CF1C4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Генетическая терминология, символика, расчеты.</w:t>
            </w:r>
          </w:p>
          <w:p w:rsidR="00CF1C4D" w:rsidRDefault="00CF1C4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 xml:space="preserve">Законы генетики, установленные Г. Менделем. Моногибридное и </w:t>
            </w:r>
            <w:proofErr w:type="spellStart"/>
            <w:r>
              <w:rPr>
                <w:rStyle w:val="c6"/>
                <w:color w:val="000000"/>
                <w:lang w:eastAsia="en-US"/>
              </w:rPr>
              <w:t>дигибридное</w:t>
            </w:r>
            <w:proofErr w:type="spellEnd"/>
            <w:r>
              <w:rPr>
                <w:rStyle w:val="c6"/>
                <w:color w:val="000000"/>
                <w:lang w:eastAsia="en-US"/>
              </w:rPr>
              <w:t xml:space="preserve"> скрещивание</w:t>
            </w:r>
          </w:p>
          <w:p w:rsidR="00CF1C4D" w:rsidRDefault="00CF1C4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 xml:space="preserve">генов.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5744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</w:t>
            </w:r>
          </w:p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Генотип и фенотип. Аллельные гены.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Генотип и фенотип. Аллельные гены.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</w:t>
            </w:r>
          </w:p>
          <w:p w:rsidR="00CF1C4D" w:rsidRDefault="00CF1C4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Дигибридное</w:t>
            </w:r>
            <w:proofErr w:type="spellEnd"/>
            <w:r>
              <w:rPr>
                <w:lang w:eastAsia="en-US"/>
              </w:rPr>
              <w:t xml:space="preserve"> скрещивание. Третий закон Г. Менделя.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Механизм наследования признаков при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дигибридном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скрещивании. Закон независимого наследования.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5744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4.</w:t>
            </w:r>
          </w:p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Сцепленное наследование генов.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Style w:val="c6"/>
                <w:color w:val="000000"/>
                <w:lang w:eastAsia="en-US"/>
              </w:rPr>
              <w:t>Взаимодействие</w:t>
            </w:r>
            <w:proofErr w:type="gramEnd"/>
            <w:r>
              <w:rPr>
                <w:rStyle w:val="c6"/>
                <w:color w:val="000000"/>
                <w:lang w:eastAsia="en-US"/>
              </w:rPr>
              <w:t xml:space="preserve"> Сцепленное с полом наследование.</w:t>
            </w:r>
          </w:p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Значение генетики для селекции и медицины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5744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Тема 5 </w:t>
            </w:r>
          </w:p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Генетика пола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Генетика пола. Хромосомная теория наследственности.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5744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6</w:t>
            </w:r>
          </w:p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Взаимодействие генов. Внеядерная наследственность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Закон независимого наследования.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7</w:t>
            </w:r>
          </w:p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Взаимодействие генотипа и среды при формировании признака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Решение задач. Взаимодействие генотипа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8</w:t>
            </w:r>
          </w:p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Модификационная</w:t>
            </w:r>
            <w:proofErr w:type="spellEnd"/>
            <w:r>
              <w:rPr>
                <w:color w:val="000000"/>
                <w:lang w:eastAsia="en-US"/>
              </w:rPr>
              <w:t xml:space="preserve"> и наследственная изменчивость. Комбинированная изменчивость</w:t>
            </w:r>
          </w:p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 xml:space="preserve">Закономерности изменчивости. </w:t>
            </w:r>
            <w:proofErr w:type="spellStart"/>
            <w:r>
              <w:rPr>
                <w:rStyle w:val="c6"/>
                <w:color w:val="000000"/>
                <w:lang w:eastAsia="en-US"/>
              </w:rPr>
              <w:t>Модификационная</w:t>
            </w:r>
            <w:proofErr w:type="spellEnd"/>
            <w:r>
              <w:rPr>
                <w:rStyle w:val="c6"/>
                <w:color w:val="000000"/>
                <w:lang w:eastAsia="en-US"/>
              </w:rPr>
              <w:t xml:space="preserve"> изменчивость.</w:t>
            </w:r>
          </w:p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Наследственная или комбинированная  изменчивость.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9</w:t>
            </w:r>
          </w:p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Мутационная изменчивость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мутационной изменчивости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Тема 10</w:t>
            </w:r>
          </w:p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Наследственная изменчивость человека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Наследственная изменчивость. Передача болезни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Тема11</w:t>
            </w:r>
          </w:p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Лечение и </w:t>
            </w:r>
            <w:proofErr w:type="spellStart"/>
            <w:r>
              <w:rPr>
                <w:color w:val="000000"/>
                <w:lang w:eastAsia="en-US"/>
              </w:rPr>
              <w:t>прдепреждение</w:t>
            </w:r>
            <w:proofErr w:type="spellEnd"/>
            <w:r>
              <w:rPr>
                <w:color w:val="000000"/>
                <w:lang w:eastAsia="en-US"/>
              </w:rPr>
              <w:t xml:space="preserve"> некоторых наследственных болезней человека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Наследственные болезни человека, их  причины и профилактика.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12</w:t>
            </w:r>
          </w:p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Одомашивание</w:t>
            </w:r>
            <w:proofErr w:type="spellEnd"/>
            <w:r>
              <w:rPr>
                <w:color w:val="000000"/>
                <w:lang w:eastAsia="en-US"/>
              </w:rPr>
              <w:t xml:space="preserve"> как начальный этап селекции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Селекция. Искусственный отбор.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13</w:t>
            </w:r>
          </w:p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Методы современной селекции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Основные методы селекции. Значение селекции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14</w:t>
            </w:r>
          </w:p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Полиплоидия, отдаленная гибридизация, искусственный мутагенез  и их значение в селекции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Мутагенез. Полиплоидия.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15</w:t>
            </w:r>
          </w:p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Успехи селекции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селекции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16. </w:t>
            </w:r>
            <w:r w:rsidR="00CF1C4D">
              <w:rPr>
                <w:color w:val="000000"/>
                <w:lang w:eastAsia="en-US"/>
              </w:rPr>
              <w:t>Контрольная работа№3  «Основы генетики и селекции»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F1C4D" w:rsidTr="00CF1C4D"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 w:rsidP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                        Раздел 4 Эволюция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F0098E" w:rsidP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 w:rsidP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D" w:rsidRDefault="00CF1C4D" w:rsidP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 w:rsidP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1 Возникновение и развитие эволюционных представлений.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 w:rsidP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Предпосылки эволюционизма. Эволюционная теория Ламарка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 w:rsidP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 w:rsidP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 w:rsidP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 w:rsidP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2 Чарлз Дарвин и его теория происхождение видов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 w:rsidP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Жизнь и труды Ч. Дарвина. Основные принципы эволюционной теории Ч. Дарвина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 w:rsidP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 w:rsidP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 w:rsidP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CF1C4D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 w:rsidP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3 Доказательства эволюции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 w:rsidP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Доказательства единства происхождение органического мира. Эмбриологические</w:t>
            </w:r>
            <w:proofErr w:type="gramStart"/>
            <w:r>
              <w:rPr>
                <w:color w:val="000000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lang w:eastAsia="en-US"/>
              </w:rPr>
              <w:t xml:space="preserve"> морфологические, </w:t>
            </w:r>
            <w:proofErr w:type="spellStart"/>
            <w:r>
              <w:rPr>
                <w:color w:val="000000"/>
                <w:lang w:eastAsia="en-US"/>
              </w:rPr>
              <w:t>палернтологические</w:t>
            </w:r>
            <w:proofErr w:type="spellEnd"/>
            <w:r>
              <w:rPr>
                <w:color w:val="000000"/>
                <w:lang w:eastAsia="en-US"/>
              </w:rPr>
              <w:t xml:space="preserve"> доказательства эволюции.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 w:rsidP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 w:rsidP="00CF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Default="00CF1C4D" w:rsidP="00CF1C4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4 Вид. Критерии вида. Популяция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Популяционная структура вида. Критерии вида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5 Роль изменчивости в эволюционном процессе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Мутационная изменчивость.</w:t>
            </w:r>
          </w:p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Комбинативная изменчивость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6  Естественный отбор.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Борьба за существование. Внутривидовая, межвидовая, борьба.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7 Формы естественного отбора в популяциях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Движущая форма отбора.</w:t>
            </w:r>
          </w:p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Стабилизирующая форма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0C565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Тема 8 Дрейф гено</w:t>
            </w:r>
            <w:proofErr w:type="gramStart"/>
            <w:r>
              <w:rPr>
                <w:color w:val="000000"/>
                <w:lang w:eastAsia="en-US"/>
              </w:rPr>
              <w:t>в-</w:t>
            </w:r>
            <w:proofErr w:type="gramEnd"/>
            <w:r>
              <w:rPr>
                <w:color w:val="000000"/>
                <w:lang w:eastAsia="en-US"/>
              </w:rPr>
              <w:t xml:space="preserve"> фактор эволюции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Случайные колебания частот генов в популяциях органического размера. Популяционные формы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0C565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9  Изоляция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Экологическая, географическая изоляция.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0C565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10 Приспособленность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Покровительственная окраска, маскировка, мимикрия, предупреждающая окраска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0C565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11 Видообразование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Механизм видообразования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0C565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12 Основные направления эволюционного процесса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Прогресс и регресс в эволюции.</w:t>
            </w:r>
          </w:p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Ароморфоз. Идиоадаптация. Общая дегенерация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0C565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13 Развитие представлений о возникновение жизни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Теория возникновение жизни на Земле. </w:t>
            </w:r>
            <w:proofErr w:type="spellStart"/>
            <w:r>
              <w:rPr>
                <w:color w:val="000000"/>
                <w:lang w:eastAsia="en-US"/>
              </w:rPr>
              <w:t>Эксперемент</w:t>
            </w:r>
            <w:proofErr w:type="spellEnd"/>
            <w:r>
              <w:rPr>
                <w:color w:val="000000"/>
                <w:lang w:eastAsia="en-US"/>
              </w:rPr>
              <w:t xml:space="preserve"> Пастера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0C565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14 Современные взгляды на возникновение жизни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Гипотезы А.И. Опарина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 w:rsidP="000C565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15 Развитие жизни на Земле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Кайназойская</w:t>
            </w:r>
            <w:proofErr w:type="spellEnd"/>
            <w:r>
              <w:rPr>
                <w:color w:val="000000"/>
                <w:lang w:eastAsia="en-US"/>
              </w:rPr>
              <w:t>, мезозойская, палеозойская, протерозойская, архейская эры.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16 Многообразие органического мира. Принципы систематики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Возникновение систематики. Искусственная и естественная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17 Классификация организмов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Неклеточные  и клеточные формы жизни.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E568CA">
            <w:pPr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F0098E">
        <w:trPr>
          <w:trHeight w:val="711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18 Происхождение человека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 w:rsidP="000C565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P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0098E">
              <w:rPr>
                <w:color w:val="000000"/>
                <w:lang w:eastAsia="en-US"/>
              </w:rPr>
              <w:t>Тема 19 Контрольная работа по теме «Эволюция»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F0098E" w:rsidRDefault="005744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Раздел 1 Строение атома. Периодический закон и периодическая система химических элементов Д.И. Менделеева</w:t>
            </w:r>
          </w:p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5744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1 Состав атома. Изотопы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5F5F5"/>
                <w:lang w:eastAsia="en-US"/>
              </w:rPr>
              <w:t>Атом</w:t>
            </w:r>
            <w:r>
              <w:rPr>
                <w:b/>
                <w:bCs/>
                <w:i/>
                <w:iCs/>
                <w:color w:val="000000"/>
                <w:shd w:val="clear" w:color="auto" w:fill="F5F5F5"/>
                <w:lang w:eastAsia="en-US"/>
              </w:rPr>
              <w:t> </w:t>
            </w:r>
            <w:r>
              <w:rPr>
                <w:color w:val="000000"/>
                <w:shd w:val="clear" w:color="auto" w:fill="F5F5F5"/>
                <w:lang w:eastAsia="en-US"/>
              </w:rPr>
              <w:t>—</w:t>
            </w:r>
            <w:r>
              <w:rPr>
                <w:b/>
                <w:bCs/>
                <w:i/>
                <w:iCs/>
                <w:color w:val="000000"/>
                <w:shd w:val="clear" w:color="auto" w:fill="F5F5F5"/>
                <w:lang w:eastAsia="en-US"/>
              </w:rPr>
              <w:t> </w:t>
            </w:r>
            <w:r>
              <w:rPr>
                <w:color w:val="000000"/>
                <w:shd w:val="clear" w:color="auto" w:fill="F5F5F5"/>
                <w:lang w:eastAsia="en-US"/>
              </w:rPr>
              <w:t>сложная</w:t>
            </w:r>
            <w:r>
              <w:rPr>
                <w:b/>
                <w:bCs/>
                <w:i/>
                <w:iCs/>
                <w:color w:val="000000"/>
                <w:shd w:val="clear" w:color="auto" w:fill="F5F5F5"/>
                <w:lang w:eastAsia="en-US"/>
              </w:rPr>
              <w:t> </w:t>
            </w:r>
            <w:r>
              <w:rPr>
                <w:color w:val="000000"/>
                <w:shd w:val="clear" w:color="auto" w:fill="F5F5F5"/>
                <w:lang w:eastAsia="en-US"/>
              </w:rPr>
              <w:t xml:space="preserve">частица. Ядро (протоны и нейтроны) и электронная оболочка. Изотопы.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2 Состояние электронов в атоме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5F5F5"/>
                <w:lang w:eastAsia="en-US"/>
              </w:rPr>
              <w:t xml:space="preserve">Изотопы. Строение электронных оболочек атомов элементов малых периодов. Особенности строения электронных оболочек атомов элементов больших периодов (переходных элементов). </w:t>
            </w:r>
            <w:r>
              <w:rPr>
                <w:color w:val="000000"/>
                <w:shd w:val="clear" w:color="auto" w:fill="F5F5F5"/>
                <w:lang w:eastAsia="en-US"/>
              </w:rPr>
              <w:lastRenderedPageBreak/>
              <w:t xml:space="preserve">Понятие об </w:t>
            </w:r>
            <w:proofErr w:type="spellStart"/>
            <w:r>
              <w:rPr>
                <w:color w:val="000000"/>
                <w:shd w:val="clear" w:color="auto" w:fill="F5F5F5"/>
                <w:lang w:eastAsia="en-US"/>
              </w:rPr>
              <w:t>орбиталях</w:t>
            </w:r>
            <w:proofErr w:type="spellEnd"/>
            <w:r>
              <w:rPr>
                <w:color w:val="000000"/>
                <w:shd w:val="clear" w:color="auto" w:fill="F5F5F5"/>
                <w:lang w:eastAsia="en-US"/>
              </w:rPr>
              <w:t>. </w:t>
            </w:r>
            <w:r>
              <w:rPr>
                <w:i/>
                <w:iCs/>
                <w:color w:val="000000"/>
                <w:shd w:val="clear" w:color="auto" w:fill="F5F5F5"/>
                <w:lang w:eastAsia="en-US"/>
              </w:rPr>
              <w:t>s</w:t>
            </w:r>
            <w:r>
              <w:rPr>
                <w:color w:val="000000"/>
                <w:shd w:val="clear" w:color="auto" w:fill="F5F5F5"/>
                <w:lang w:eastAsia="en-US"/>
              </w:rPr>
              <w:t>-, </w:t>
            </w:r>
            <w:proofErr w:type="gramStart"/>
            <w:r>
              <w:rPr>
                <w:i/>
                <w:iCs/>
                <w:color w:val="000000"/>
                <w:shd w:val="clear" w:color="auto" w:fill="F5F5F5"/>
                <w:lang w:eastAsia="en-US"/>
              </w:rPr>
              <w:t>р</w:t>
            </w:r>
            <w:r>
              <w:rPr>
                <w:color w:val="000000"/>
                <w:shd w:val="clear" w:color="auto" w:fill="F5F5F5"/>
                <w:lang w:eastAsia="en-US"/>
              </w:rPr>
              <w:t>-</w:t>
            </w:r>
            <w:proofErr w:type="gramEnd"/>
            <w:r>
              <w:rPr>
                <w:color w:val="000000"/>
                <w:shd w:val="clear" w:color="auto" w:fill="F5F5F5"/>
                <w:lang w:eastAsia="en-US"/>
              </w:rPr>
              <w:t xml:space="preserve"> и </w:t>
            </w:r>
            <w:r>
              <w:rPr>
                <w:i/>
                <w:iCs/>
                <w:color w:val="000000"/>
                <w:shd w:val="clear" w:color="auto" w:fill="F5F5F5"/>
                <w:lang w:eastAsia="en-US"/>
              </w:rPr>
              <w:t>d</w:t>
            </w:r>
            <w:r>
              <w:rPr>
                <w:color w:val="000000"/>
                <w:shd w:val="clear" w:color="auto" w:fill="F5F5F5"/>
                <w:lang w:eastAsia="en-US"/>
              </w:rPr>
              <w:t>-</w:t>
            </w:r>
            <w:proofErr w:type="spellStart"/>
            <w:r>
              <w:rPr>
                <w:color w:val="000000"/>
                <w:shd w:val="clear" w:color="auto" w:fill="F5F5F5"/>
                <w:lang w:eastAsia="en-US"/>
              </w:rPr>
              <w:t>орбитали</w:t>
            </w:r>
            <w:proofErr w:type="spellEnd"/>
            <w:r>
              <w:rPr>
                <w:color w:val="000000"/>
                <w:shd w:val="clear" w:color="auto" w:fill="F5F5F5"/>
                <w:lang w:eastAsia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Тема 3 Электронные конфигурации атомов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5F5F5"/>
                <w:lang w:eastAsia="en-US"/>
              </w:rPr>
              <w:t xml:space="preserve">Электронные конфигурации атомов химических </w:t>
            </w:r>
            <w:proofErr w:type="spellStart"/>
            <w:r>
              <w:rPr>
                <w:color w:val="000000"/>
                <w:shd w:val="clear" w:color="auto" w:fill="F5F5F5"/>
                <w:lang w:eastAsia="en-US"/>
              </w:rPr>
              <w:t>элементов</w:t>
            </w:r>
            <w:proofErr w:type="gramStart"/>
            <w:r>
              <w:rPr>
                <w:color w:val="000000"/>
                <w:shd w:val="clear" w:color="auto" w:fill="F5F5F5"/>
                <w:lang w:eastAsia="en-US"/>
              </w:rPr>
              <w:t>.Э</w:t>
            </w:r>
            <w:proofErr w:type="gramEnd"/>
            <w:r>
              <w:rPr>
                <w:color w:val="000000"/>
                <w:shd w:val="clear" w:color="auto" w:fill="F5F5F5"/>
                <w:lang w:eastAsia="en-US"/>
              </w:rPr>
              <w:t>лектронно</w:t>
            </w:r>
            <w:proofErr w:type="spellEnd"/>
            <w:r>
              <w:rPr>
                <w:color w:val="000000"/>
                <w:shd w:val="clear" w:color="auto" w:fill="F5F5F5"/>
                <w:lang w:eastAsia="en-US"/>
              </w:rPr>
              <w:t>- графическая формула атома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4 Периодический закон и Периодическая система химических элементов Д.И. Менделеева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5F5F5"/>
                <w:lang w:eastAsia="en-US"/>
              </w:rPr>
              <w:t xml:space="preserve">Открытие </w:t>
            </w:r>
            <w:proofErr w:type="spellStart"/>
            <w:r>
              <w:rPr>
                <w:color w:val="000000"/>
                <w:shd w:val="clear" w:color="auto" w:fill="F5F5F5"/>
                <w:lang w:eastAsia="en-US"/>
              </w:rPr>
              <w:t>Д.И.Менделеевым</w:t>
            </w:r>
            <w:proofErr w:type="spellEnd"/>
            <w:r>
              <w:rPr>
                <w:color w:val="000000"/>
                <w:shd w:val="clear" w:color="auto" w:fill="F5F5F5"/>
                <w:lang w:eastAsia="en-US"/>
              </w:rPr>
              <w:t xml:space="preserve"> Периодического закона</w:t>
            </w:r>
            <w:proofErr w:type="gramStart"/>
            <w:r>
              <w:rPr>
                <w:color w:val="000000"/>
                <w:shd w:val="clear" w:color="auto" w:fill="F5F5F5"/>
                <w:lang w:eastAsia="en-US"/>
              </w:rPr>
              <w:t xml:space="preserve">.. </w:t>
            </w:r>
            <w:proofErr w:type="gramEnd"/>
            <w:r>
              <w:rPr>
                <w:color w:val="000000"/>
                <w:shd w:val="clear" w:color="auto" w:fill="F5F5F5"/>
                <w:lang w:eastAsia="en-US"/>
              </w:rPr>
              <w:t>Периодическая таблица химических элементов — графическое отображение периодического закона. Структура периодической таблицы: периоды (малые и большие), группы (главная и побочная)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5744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5744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5 </w:t>
            </w:r>
            <w:r w:rsidR="00F0098E">
              <w:rPr>
                <w:color w:val="000000"/>
                <w:lang w:eastAsia="en-US"/>
              </w:rPr>
              <w:t>Контрольная работа №1 Строение атома. Периодический закон и периодическая система химических элементов Д.И. Менделеева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Раздел 2 Химическая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5744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1 Ковалентная связь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pStyle w:val="a4"/>
              <w:shd w:val="clear" w:color="auto" w:fill="F5F5F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Механизм образования ковалентной связи</w:t>
            </w:r>
            <w:r>
              <w:rPr>
                <w:b/>
                <w:bCs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 xml:space="preserve">(обменный и донорно-акцепторный). </w:t>
            </w:r>
            <w:proofErr w:type="spellStart"/>
            <w:r>
              <w:rPr>
                <w:color w:val="000000"/>
                <w:lang w:eastAsia="en-US"/>
              </w:rPr>
              <w:t>Электроотрицательность</w:t>
            </w:r>
            <w:proofErr w:type="spellEnd"/>
            <w:r>
              <w:rPr>
                <w:color w:val="000000"/>
                <w:lang w:eastAsia="en-US"/>
              </w:rPr>
              <w:t>. Ковалентные полярная неполярная связи. Молекулярные и атомные кристаллические решетки. Свойства веществ с молекулярными и атомными кристаллическими решетками</w:t>
            </w:r>
          </w:p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5744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2 Валентность и валентные возможности атомов. Степень окисления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Валентность</w:t>
            </w:r>
            <w:proofErr w:type="gramStart"/>
            <w:r>
              <w:rPr>
                <w:color w:val="000000"/>
                <w:lang w:eastAsia="en-US"/>
              </w:rPr>
              <w:t>.С</w:t>
            </w:r>
            <w:proofErr w:type="gramEnd"/>
            <w:r>
              <w:rPr>
                <w:color w:val="000000"/>
                <w:lang w:eastAsia="en-US"/>
              </w:rPr>
              <w:t>тепень</w:t>
            </w:r>
            <w:proofErr w:type="spellEnd"/>
            <w:r>
              <w:rPr>
                <w:color w:val="000000"/>
                <w:lang w:eastAsia="en-US"/>
              </w:rPr>
              <w:t xml:space="preserve"> окисления.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5744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3. Основные характеристики ковалентной связи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Энергия связи, длина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4 Гибридизация </w:t>
            </w:r>
            <w:proofErr w:type="gramStart"/>
            <w:r>
              <w:rPr>
                <w:color w:val="000000"/>
                <w:lang w:eastAsia="en-US"/>
              </w:rPr>
              <w:t>атомных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орбиталей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Гибридизация. Геометрическая формула молекул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5 Ионная связь.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5F5F5"/>
                <w:lang w:eastAsia="en-US"/>
              </w:rPr>
              <w:t xml:space="preserve">Катионы. Анионы. Ионная связь как связь между катионами и анионами за счет </w:t>
            </w:r>
            <w:r>
              <w:rPr>
                <w:color w:val="000000"/>
                <w:shd w:val="clear" w:color="auto" w:fill="F5F5F5"/>
                <w:lang w:eastAsia="en-US"/>
              </w:rPr>
              <w:lastRenderedPageBreak/>
              <w:t xml:space="preserve">электростатического притяжения.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Тема 6. Водородная связь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Образование водородной связи. Влияние водородной связи на температуры плавления и кипения веществ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7 Типы </w:t>
            </w:r>
            <w:proofErr w:type="gramStart"/>
            <w:r>
              <w:rPr>
                <w:color w:val="000000"/>
                <w:lang w:eastAsia="en-US"/>
              </w:rPr>
              <w:t>кристаллической</w:t>
            </w:r>
            <w:proofErr w:type="gramEnd"/>
            <w:r>
              <w:rPr>
                <w:color w:val="000000"/>
                <w:lang w:eastAsia="en-US"/>
              </w:rPr>
              <w:t xml:space="preserve"> решеток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5F5F5"/>
                <w:lang w:eastAsia="en-US"/>
              </w:rPr>
              <w:t>Ионные кристаллические решетки.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5744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8. </w:t>
            </w:r>
            <w:r w:rsidR="00F0098E">
              <w:rPr>
                <w:color w:val="000000"/>
                <w:lang w:eastAsia="en-US"/>
              </w:rPr>
              <w:t xml:space="preserve">Контрольная работа №2 </w:t>
            </w:r>
            <w:proofErr w:type="spellStart"/>
            <w:r w:rsidR="00F0098E">
              <w:rPr>
                <w:color w:val="000000"/>
                <w:lang w:eastAsia="en-US"/>
              </w:rPr>
              <w:t>Химичечская</w:t>
            </w:r>
            <w:proofErr w:type="spellEnd"/>
            <w:r w:rsidR="00F0098E">
              <w:rPr>
                <w:color w:val="000000"/>
                <w:lang w:eastAsia="en-US"/>
              </w:rPr>
              <w:t xml:space="preserve"> связь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3 Химические реакции и закономерности их протекания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1. Энергетика и скорость химических реакций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Тепловые эффекты химических </w:t>
            </w:r>
            <w:proofErr w:type="spellStart"/>
            <w:r>
              <w:rPr>
                <w:color w:val="000000"/>
                <w:lang w:eastAsia="en-US"/>
              </w:rPr>
              <w:t>реакций</w:t>
            </w:r>
            <w:proofErr w:type="gramStart"/>
            <w:r>
              <w:rPr>
                <w:color w:val="000000"/>
                <w:lang w:eastAsia="en-US"/>
              </w:rPr>
              <w:t>.С</w:t>
            </w:r>
            <w:proofErr w:type="gramEnd"/>
            <w:r>
              <w:rPr>
                <w:color w:val="000000"/>
                <w:lang w:eastAsia="en-US"/>
              </w:rPr>
              <w:t>корость</w:t>
            </w:r>
            <w:proofErr w:type="spellEnd"/>
            <w:r>
              <w:rPr>
                <w:color w:val="000000"/>
                <w:lang w:eastAsia="en-US"/>
              </w:rPr>
              <w:t xml:space="preserve"> химических реакций. 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2 Факторы,  влияющие на скорость химических реакций. Х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Природа реагирующих веществ. Температура. Решение задач. Катализаторы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3 Химическое равновесие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Необратимые и обратимые реакции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5744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4 </w:t>
            </w:r>
            <w:r w:rsidR="00F0098E">
              <w:rPr>
                <w:color w:val="000000"/>
                <w:lang w:eastAsia="en-US"/>
              </w:rPr>
              <w:t>Контрольная работа №3 Химические реакции и закономерности их протекания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Дифференцированный зачет по 1 курсу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5744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Итого 1 курс: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98E" w:rsidRDefault="005744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16</w:t>
            </w:r>
            <w:r w:rsidR="00F0098E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 курс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F0098E" w:rsidRDefault="00C84A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  <w:r w:rsidR="00F0098E">
              <w:rPr>
                <w:b/>
                <w:color w:val="000000"/>
                <w:lang w:eastAsia="en-US"/>
              </w:rPr>
              <w:t>0ч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Общая биология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Раздел 5 Основы экологии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1 Предмет экологии. Экологические факторы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Абиотический, биотический, антропогенный факторы. Биотический оптимум.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2. Экосистема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Сообщество и экосистема. Продуценты, </w:t>
            </w:r>
            <w:proofErr w:type="spellStart"/>
            <w:r>
              <w:rPr>
                <w:color w:val="000000"/>
                <w:lang w:eastAsia="en-US"/>
              </w:rPr>
              <w:t>консументы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редуценты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3. </w:t>
            </w:r>
            <w:proofErr w:type="spellStart"/>
            <w:r>
              <w:rPr>
                <w:color w:val="000000"/>
                <w:lang w:eastAsia="en-US"/>
              </w:rPr>
              <w:t>Агроценоз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Структура </w:t>
            </w:r>
            <w:proofErr w:type="spellStart"/>
            <w:r>
              <w:rPr>
                <w:color w:val="000000"/>
                <w:lang w:eastAsia="en-US"/>
              </w:rPr>
              <w:t>агроценоза</w:t>
            </w:r>
            <w:proofErr w:type="spellEnd"/>
            <w:r>
              <w:rPr>
                <w:color w:val="000000"/>
                <w:lang w:eastAsia="en-US"/>
              </w:rPr>
              <w:t>. Биогеоценоз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4. Состав и функции биосферы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Компоненты биосферы. Функции живого вещества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5 Круговорот химических элементов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Круговорот углерода, азота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6 Влияние деятельности человека на биосферу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Глобальные экологические проблемы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C84A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7 </w:t>
            </w:r>
            <w:r w:rsidR="00F0098E">
              <w:rPr>
                <w:color w:val="000000"/>
                <w:lang w:eastAsia="en-US"/>
              </w:rPr>
              <w:t>Контрольная работа №1 «Эволюция», «Основы экологии»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Химия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F0098E" w:rsidRDefault="00C84A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36</w:t>
            </w:r>
            <w:r w:rsidR="00F0098E">
              <w:rPr>
                <w:b/>
                <w:color w:val="000000"/>
                <w:lang w:eastAsia="en-US"/>
              </w:rPr>
              <w:t xml:space="preserve"> 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Раздел 4 Растворы. Электролитическая диссоциация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E568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1 Дисперсные системы и их квалификация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Дисперсная среда, дисперсная фаза. Высокодисперсные растворы, грубодисперсные взвеси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2 Растворы</w:t>
            </w:r>
          </w:p>
          <w:p w:rsidR="00E568CA" w:rsidRDefault="00E568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Концентрация растворов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Растворимость. Насыщенный раствор. Тепловое явление при растворении</w:t>
            </w:r>
            <w:r w:rsidR="00E568CA">
              <w:rPr>
                <w:color w:val="000000"/>
                <w:lang w:eastAsia="en-US"/>
              </w:rPr>
              <w:t xml:space="preserve">. Концентрация солей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E568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3</w:t>
            </w:r>
            <w:r w:rsidR="00F0098E">
              <w:rPr>
                <w:color w:val="000000"/>
                <w:lang w:eastAsia="en-US"/>
              </w:rPr>
              <w:t xml:space="preserve"> Электролитическая диссоциация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Электролиты. </w:t>
            </w:r>
            <w:proofErr w:type="spellStart"/>
            <w:r>
              <w:rPr>
                <w:color w:val="000000"/>
                <w:lang w:eastAsia="en-US"/>
              </w:rPr>
              <w:t>Неэлектролиты</w:t>
            </w:r>
            <w:proofErr w:type="spellEnd"/>
            <w:r>
              <w:rPr>
                <w:color w:val="000000"/>
                <w:lang w:eastAsia="en-US"/>
              </w:rPr>
              <w:t>. Реакция ионного обмена в водных растворах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rPr>
          <w:trHeight w:val="260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5 Реакции с изменением степеней окисления атомов химических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1 </w:t>
            </w:r>
            <w:proofErr w:type="spellStart"/>
            <w:r>
              <w:rPr>
                <w:color w:val="000000"/>
                <w:lang w:eastAsia="en-US"/>
              </w:rPr>
              <w:t>Окислительн</w:t>
            </w:r>
            <w:proofErr w:type="gramStart"/>
            <w:r>
              <w:rPr>
                <w:color w:val="000000"/>
                <w:lang w:eastAsia="en-US"/>
              </w:rPr>
              <w:t>о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  <w:r>
              <w:rPr>
                <w:color w:val="000000"/>
                <w:lang w:eastAsia="en-US"/>
              </w:rPr>
              <w:t xml:space="preserve"> восстановительные реакции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Окислитель, восстановитель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2 Электролиз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Электролиз расплава электролита с инертными электродами. Электролиз водного раствора электролита с инертными электродами.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3 Коррозия металлов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Химическая, электрохимическая коррозия. Защита металлов от коррозии.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C84A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4. </w:t>
            </w:r>
            <w:r w:rsidR="00F0098E">
              <w:rPr>
                <w:color w:val="000000"/>
                <w:lang w:eastAsia="en-US"/>
              </w:rPr>
              <w:t>Контрольная работа №2 Реакции с изменением степеней окисления атомов химических элементов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6 Сложные неорганические вещества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E568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1 Оксиды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Физические, химические </w:t>
            </w:r>
            <w:proofErr w:type="spellStart"/>
            <w:r>
              <w:rPr>
                <w:color w:val="000000"/>
                <w:lang w:eastAsia="en-US"/>
              </w:rPr>
              <w:t>свойтва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2 Гидроксиды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Физические, химические </w:t>
            </w:r>
            <w:proofErr w:type="spellStart"/>
            <w:r>
              <w:rPr>
                <w:color w:val="000000"/>
                <w:lang w:eastAsia="en-US"/>
              </w:rPr>
              <w:t>свойтва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3 Соли</w:t>
            </w:r>
            <w:r w:rsidR="00C84A90">
              <w:rPr>
                <w:color w:val="000000"/>
                <w:lang w:eastAsia="en-US"/>
              </w:rPr>
              <w:t xml:space="preserve">. Гидролиз солей.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Физические, химические свой</w:t>
            </w:r>
            <w:r w:rsidR="00E568CA">
              <w:rPr>
                <w:color w:val="000000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тва</w:t>
            </w:r>
            <w:r w:rsidR="00C84A90">
              <w:rPr>
                <w:color w:val="000000"/>
                <w:lang w:eastAsia="en-US"/>
              </w:rPr>
              <w:t>. Сущность гидролиза солей.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E568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4</w:t>
            </w:r>
            <w:r w:rsidR="00C84A90">
              <w:rPr>
                <w:color w:val="000000"/>
                <w:lang w:eastAsia="en-US"/>
              </w:rPr>
              <w:t xml:space="preserve">. </w:t>
            </w:r>
            <w:r w:rsidR="00F0098E">
              <w:rPr>
                <w:color w:val="000000"/>
                <w:lang w:eastAsia="en-US"/>
              </w:rPr>
              <w:t>Контрольная работа №3 Сложные неорганические вещества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7 Простые вещества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C84A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1 Общая характеристика и способы получения неметаллов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Характеристика  и получение неметаллов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2 Свойства неметаллов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Физические и химические свойства металлов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3 Общая характеристика</w:t>
            </w:r>
            <w:r w:rsidR="00C84A90">
              <w:rPr>
                <w:color w:val="000000"/>
                <w:lang w:eastAsia="en-US"/>
              </w:rPr>
              <w:t xml:space="preserve">, </w:t>
            </w:r>
            <w:proofErr w:type="spellStart"/>
            <w:r w:rsidR="00C84A90">
              <w:rPr>
                <w:color w:val="000000"/>
                <w:lang w:eastAsia="en-US"/>
              </w:rPr>
              <w:lastRenderedPageBreak/>
              <w:t>свойсва</w:t>
            </w:r>
            <w:proofErr w:type="spellEnd"/>
            <w:r w:rsidR="00C84A90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и способы получения металлов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Характеристика  и получение </w:t>
            </w:r>
            <w:proofErr w:type="spellStart"/>
            <w:r>
              <w:rPr>
                <w:color w:val="000000"/>
                <w:lang w:eastAsia="en-US"/>
              </w:rPr>
              <w:lastRenderedPageBreak/>
              <w:t>неметаллов</w:t>
            </w:r>
            <w:proofErr w:type="gramStart"/>
            <w:r w:rsidR="00C84A90">
              <w:rPr>
                <w:color w:val="000000"/>
                <w:lang w:eastAsia="en-US"/>
              </w:rPr>
              <w:t>.Ф</w:t>
            </w:r>
            <w:proofErr w:type="gramEnd"/>
            <w:r w:rsidR="00C84A90">
              <w:rPr>
                <w:color w:val="000000"/>
                <w:lang w:eastAsia="en-US"/>
              </w:rPr>
              <w:t>изические</w:t>
            </w:r>
            <w:proofErr w:type="spellEnd"/>
            <w:r w:rsidR="00C84A90">
              <w:rPr>
                <w:color w:val="000000"/>
                <w:lang w:eastAsia="en-US"/>
              </w:rPr>
              <w:t xml:space="preserve"> и химические свойства металлов. Электрохимический ряд напряжение металлов.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lastRenderedPageBreak/>
              <w:t>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C84A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Тема 4. </w:t>
            </w:r>
            <w:r w:rsidR="00F0098E">
              <w:rPr>
                <w:color w:val="000000"/>
                <w:lang w:eastAsia="en-US"/>
              </w:rPr>
              <w:t>Контрольная работа № 4 Простые вещества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7 Химическая технология. 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C84A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1 Производства серной кислоты контактным способом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Получение оксида серы. Очистка оксида серы. Химизм производства серной кислоты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C84A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2</w:t>
            </w:r>
            <w:r w:rsidR="00F0098E">
              <w:rPr>
                <w:color w:val="000000"/>
                <w:lang w:eastAsia="en-US"/>
              </w:rPr>
              <w:t xml:space="preserve"> Охрана атмосферы</w:t>
            </w:r>
            <w:r>
              <w:rPr>
                <w:color w:val="000000"/>
                <w:lang w:eastAsia="en-US"/>
              </w:rPr>
              <w:t xml:space="preserve">, гидросферы и почвы.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Атмосфера. Источники загрязнение атмосферы</w:t>
            </w:r>
            <w:r w:rsidR="00C84A90">
              <w:rPr>
                <w:color w:val="000000"/>
                <w:lang w:eastAsia="en-US"/>
              </w:rPr>
              <w:t>, гидросферы и почвы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ЛР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  <w:r>
              <w:rPr>
                <w:color w:val="000000"/>
                <w:lang w:eastAsia="en-US"/>
              </w:rPr>
              <w:t>, ЛР10</w:t>
            </w: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Дифференцированный зачет по 2 курсу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F0098E" w:rsidTr="00CF1C4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8E" w:rsidRDefault="00F009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</w:tc>
      </w:tr>
    </w:tbl>
    <w:p w:rsidR="00CF1C4D" w:rsidRDefault="00CF1C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5F4D" w:rsidRDefault="00715F4D" w:rsidP="00CF1C4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F1C4D" w:rsidRDefault="00CF1C4D" w:rsidP="00CF1C4D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lastRenderedPageBreak/>
        <w:t>7. У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ЧЕБНО-МЕТОДИЧЕСКОЕИ МАТЕРИАЛЬНО-ТЕХНИЧЕСКОЕ ОБЕСПЕЧЕНИЕ ПРОГРАММЫ УЧЕБНОЙ ДИСЦИПЛИНЫ</w:t>
      </w:r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  <w:sz w:val="28"/>
          <w:szCs w:val="28"/>
        </w:rPr>
        <w:t>Освоение программы учебной дисциплины «Естествознание»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учебных кабинетов по химии, биологии, в которых имеется возможность обеспечить свободный доступ в Интернет во время учебного занятия и в период вне учебной деятельности обучающихся.</w:t>
      </w:r>
      <w:proofErr w:type="gramEnd"/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состав кабинетов по химии, биологии входят лаборатории с лаборантской комнатой.</w:t>
      </w:r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Помещения кабинетов  химии и биологии  удовлетворяют требованию Санитарно-эпидемиологических правил и нормативов (СанПиН 2.4.2 № 178-02) и  оснащены </w:t>
      </w:r>
      <w:r>
        <w:rPr>
          <w:color w:val="454545"/>
          <w:sz w:val="28"/>
          <w:szCs w:val="28"/>
        </w:rPr>
        <w:t>типовым оборудова</w:t>
      </w:r>
      <w:r>
        <w:rPr>
          <w:color w:val="000000"/>
          <w:sz w:val="28"/>
          <w:szCs w:val="28"/>
        </w:rPr>
        <w:t>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кабинетах имеется мультимедийное оборудование, посредством которого</w:t>
      </w:r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участники образовательного процесса могут просматривать визуальную информацию по химии, биологии, создавать презентации, видеоматериалы и т. п.</w:t>
      </w:r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состав учебно-методического и материально-технического обеспечения программы учебной дисциплины «Естествознание» входят:</w:t>
      </w:r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•• многофункциональный комплекс преподавателя;</w:t>
      </w:r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•• наглядные пособия (комплекты учебных таблиц, плакатов, портреты выдающихся ученых в области естествознания и т. п.);</w:t>
      </w:r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•• информационно-коммуникационные средства;</w:t>
      </w:r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•• экранно-звуковые пособия;</w:t>
      </w:r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•• комплект электроснабжения кабинетов;</w:t>
      </w:r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•• технические средства обучения;</w:t>
      </w:r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•• демонстрационное оборудование (общего назначения и тематические наборы);</w:t>
      </w:r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•• лабораторное оборудование (общего назначения и тематические наборы, в том числе для постановки демонстрационного и ученического эксперимента, реактивы);</w:t>
      </w:r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•• статические, динамические, демонстрационные и раздаточные модели, включая натуральные объекты;</w:t>
      </w:r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•• вспомогательное оборудование;</w:t>
      </w:r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••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•• библиотечный фонд.</w:t>
      </w:r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библиотечный фонд входят учебники, учебно-методические комплекты (УМК)</w:t>
      </w:r>
      <w:proofErr w:type="gramStart"/>
      <w:r>
        <w:rPr>
          <w:color w:val="000000"/>
          <w:sz w:val="28"/>
          <w:szCs w:val="28"/>
        </w:rPr>
        <w:t>,о</w:t>
      </w:r>
      <w:proofErr w:type="gramEnd"/>
      <w:r>
        <w:rPr>
          <w:color w:val="000000"/>
          <w:sz w:val="28"/>
          <w:szCs w:val="28"/>
        </w:rPr>
        <w:t xml:space="preserve">беспечивающие освоение учебной дисциплины «Естествознание», рекомендованные или допущенные для использования в профессиональных образовательных организациях, реализующих образовательную программу </w:t>
      </w:r>
      <w:r>
        <w:rPr>
          <w:color w:val="000000"/>
          <w:sz w:val="28"/>
          <w:szCs w:val="28"/>
        </w:rPr>
        <w:lastRenderedPageBreak/>
        <w:t>среднего общего образования в пределах освоения ОПОП СПО на базе основного общего образования.</w:t>
      </w:r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Библиотечный фонд  дополнен физическими энциклопедиями, атласами, словарями, справочниками по химии, биологии, научной и научно-</w:t>
      </w:r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популярной литературой естественнонаучного содержания.</w:t>
      </w:r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Письмо Министерства образования и науки РФ от 24.11.2011 № МД-1552/03 «Об оснащении общеобразовательных учреждений учебным и учебно-лабораторным оборудованием».</w:t>
      </w:r>
    </w:p>
    <w:p w:rsidR="00CF1C4D" w:rsidRDefault="00CF1C4D" w:rsidP="00CF1C4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процессе освоения программы учебной дисциплины «Естествознание» студенты  имеют возможность доступа к электронным учебным материалам по естествознанию, включая  химию, биологию, имеющимся в свободном доступе в сети Интернет (электронным книгам, практикумам, тестам, материалам ЕГЭ и др.).</w:t>
      </w:r>
    </w:p>
    <w:p w:rsidR="00CF1C4D" w:rsidRDefault="00CF1C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CF1C4D" w:rsidRDefault="00CF1C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CF1C4D" w:rsidRDefault="00CF1C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CF1C4D" w:rsidRDefault="00CF1C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CF1C4D" w:rsidRDefault="00CF1C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CF1C4D" w:rsidRDefault="00CF1C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CF1C4D" w:rsidRDefault="00CF1C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CF1C4D" w:rsidRDefault="00CF1C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CF1C4D" w:rsidRDefault="00CF1C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CF1C4D" w:rsidRDefault="00CF1C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CF1C4D" w:rsidRDefault="00CF1C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CF1C4D" w:rsidRDefault="00CF1C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CF1C4D" w:rsidRDefault="00CF1C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CF1C4D" w:rsidRDefault="00CF1C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CF1C4D" w:rsidRDefault="00CF1C4D" w:rsidP="00CF1C4D">
      <w:pPr>
        <w:autoSpaceDE w:val="0"/>
        <w:autoSpaceDN w:val="0"/>
        <w:adjustRightInd w:val="0"/>
        <w:jc w:val="both"/>
        <w:rPr>
          <w:color w:val="000000"/>
        </w:rPr>
      </w:pPr>
    </w:p>
    <w:p w:rsidR="00CF1C4D" w:rsidRDefault="00CF1C4D" w:rsidP="00CF1C4D">
      <w:pPr>
        <w:spacing w:after="60"/>
        <w:rPr>
          <w:b/>
        </w:rPr>
      </w:pPr>
    </w:p>
    <w:p w:rsidR="00CF1C4D" w:rsidRDefault="00CF1C4D" w:rsidP="00CF1C4D">
      <w:pPr>
        <w:spacing w:after="60"/>
        <w:ind w:firstLine="720"/>
        <w:jc w:val="both"/>
        <w:rPr>
          <w:b/>
          <w:sz w:val="22"/>
          <w:szCs w:val="22"/>
        </w:rPr>
      </w:pPr>
    </w:p>
    <w:p w:rsidR="00CF1C4D" w:rsidRDefault="00CF1C4D" w:rsidP="00CF1C4D">
      <w:pPr>
        <w:spacing w:after="60"/>
        <w:ind w:firstLine="720"/>
        <w:jc w:val="both"/>
        <w:rPr>
          <w:b/>
        </w:rPr>
      </w:pPr>
    </w:p>
    <w:p w:rsidR="00CF1C4D" w:rsidRDefault="00CF1C4D" w:rsidP="00CF1C4D">
      <w:pPr>
        <w:spacing w:after="60"/>
        <w:ind w:firstLine="720"/>
        <w:jc w:val="both"/>
        <w:rPr>
          <w:b/>
        </w:rPr>
      </w:pPr>
    </w:p>
    <w:p w:rsidR="00CF1C4D" w:rsidRDefault="00CF1C4D" w:rsidP="00CF1C4D">
      <w:pPr>
        <w:spacing w:after="60"/>
        <w:ind w:firstLine="720"/>
        <w:jc w:val="both"/>
        <w:rPr>
          <w:b/>
        </w:rPr>
      </w:pPr>
    </w:p>
    <w:p w:rsidR="00CF1C4D" w:rsidRDefault="00CF1C4D" w:rsidP="00CF1C4D">
      <w:pPr>
        <w:spacing w:after="60"/>
        <w:ind w:firstLine="720"/>
        <w:jc w:val="both"/>
        <w:rPr>
          <w:b/>
        </w:rPr>
      </w:pPr>
    </w:p>
    <w:p w:rsidR="00E66795" w:rsidRDefault="00E66795"/>
    <w:sectPr w:rsidR="00E6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41D43579"/>
    <w:multiLevelType w:val="multilevel"/>
    <w:tmpl w:val="6822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B2CB1"/>
    <w:multiLevelType w:val="multilevel"/>
    <w:tmpl w:val="54CA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CD64DE"/>
    <w:multiLevelType w:val="multilevel"/>
    <w:tmpl w:val="E198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BA5C6F"/>
    <w:multiLevelType w:val="multilevel"/>
    <w:tmpl w:val="9CDC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5"/>
  </w:num>
  <w:num w:numId="6">
    <w:abstractNumId w:val="2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BB"/>
    <w:rsid w:val="005744B2"/>
    <w:rsid w:val="00715F4D"/>
    <w:rsid w:val="007A6DBB"/>
    <w:rsid w:val="00C84A90"/>
    <w:rsid w:val="00CF1C4D"/>
    <w:rsid w:val="00E568CA"/>
    <w:rsid w:val="00E66795"/>
    <w:rsid w:val="00F0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3" w:uiPriority="0"/>
    <w:lsdException w:name="Table Contemporary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1C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semiHidden/>
    <w:unhideWhenUsed/>
    <w:rsid w:val="00CF1C4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1C4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CF1C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1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CF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CF1C4D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CF1C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F1C4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F1C4D"/>
    <w:pPr>
      <w:ind w:left="720"/>
    </w:pPr>
  </w:style>
  <w:style w:type="paragraph" w:customStyle="1" w:styleId="c12">
    <w:name w:val="c12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209">
    <w:name w:val="c209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208">
    <w:name w:val="c208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17">
    <w:name w:val="c17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40">
    <w:name w:val="c40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65">
    <w:name w:val="c65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215">
    <w:name w:val="c215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CF1C4D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CF1C4D"/>
  </w:style>
  <w:style w:type="character" w:customStyle="1" w:styleId="c6">
    <w:name w:val="c6"/>
    <w:rsid w:val="00CF1C4D"/>
  </w:style>
  <w:style w:type="character" w:customStyle="1" w:styleId="c26">
    <w:name w:val="c26"/>
    <w:rsid w:val="00CF1C4D"/>
  </w:style>
  <w:style w:type="character" w:customStyle="1" w:styleId="c56">
    <w:name w:val="c56"/>
    <w:rsid w:val="00CF1C4D"/>
  </w:style>
  <w:style w:type="character" w:customStyle="1" w:styleId="c30">
    <w:name w:val="c30"/>
    <w:rsid w:val="00CF1C4D"/>
  </w:style>
  <w:style w:type="character" w:customStyle="1" w:styleId="c98">
    <w:name w:val="c98"/>
    <w:rsid w:val="00CF1C4D"/>
  </w:style>
  <w:style w:type="character" w:customStyle="1" w:styleId="c4">
    <w:name w:val="c4"/>
    <w:rsid w:val="00CF1C4D"/>
  </w:style>
  <w:style w:type="character" w:customStyle="1" w:styleId="c16">
    <w:name w:val="c16"/>
    <w:rsid w:val="00CF1C4D"/>
  </w:style>
  <w:style w:type="character" w:customStyle="1" w:styleId="c68">
    <w:name w:val="c68"/>
    <w:rsid w:val="00CF1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3" w:uiPriority="0"/>
    <w:lsdException w:name="Table Contemporary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1C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semiHidden/>
    <w:unhideWhenUsed/>
    <w:rsid w:val="00CF1C4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1C4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CF1C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1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CF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CF1C4D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CF1C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F1C4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F1C4D"/>
    <w:pPr>
      <w:ind w:left="720"/>
    </w:pPr>
  </w:style>
  <w:style w:type="paragraph" w:customStyle="1" w:styleId="c12">
    <w:name w:val="c12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209">
    <w:name w:val="c209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208">
    <w:name w:val="c208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17">
    <w:name w:val="c17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40">
    <w:name w:val="c40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65">
    <w:name w:val="c65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c215">
    <w:name w:val="c215"/>
    <w:basedOn w:val="a"/>
    <w:uiPriority w:val="99"/>
    <w:rsid w:val="00CF1C4D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CF1C4D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CF1C4D"/>
  </w:style>
  <w:style w:type="character" w:customStyle="1" w:styleId="c6">
    <w:name w:val="c6"/>
    <w:rsid w:val="00CF1C4D"/>
  </w:style>
  <w:style w:type="character" w:customStyle="1" w:styleId="c26">
    <w:name w:val="c26"/>
    <w:rsid w:val="00CF1C4D"/>
  </w:style>
  <w:style w:type="character" w:customStyle="1" w:styleId="c56">
    <w:name w:val="c56"/>
    <w:rsid w:val="00CF1C4D"/>
  </w:style>
  <w:style w:type="character" w:customStyle="1" w:styleId="c30">
    <w:name w:val="c30"/>
    <w:rsid w:val="00CF1C4D"/>
  </w:style>
  <w:style w:type="character" w:customStyle="1" w:styleId="c98">
    <w:name w:val="c98"/>
    <w:rsid w:val="00CF1C4D"/>
  </w:style>
  <w:style w:type="character" w:customStyle="1" w:styleId="c4">
    <w:name w:val="c4"/>
    <w:rsid w:val="00CF1C4D"/>
  </w:style>
  <w:style w:type="character" w:customStyle="1" w:styleId="c16">
    <w:name w:val="c16"/>
    <w:rsid w:val="00CF1C4D"/>
  </w:style>
  <w:style w:type="character" w:customStyle="1" w:styleId="c68">
    <w:name w:val="c68"/>
    <w:rsid w:val="00CF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0023-D2D9-4CF0-821C-BABD2DC5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5746</Words>
  <Characters>32758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Елена Евгеньевна</cp:lastModifiedBy>
  <cp:revision>3</cp:revision>
  <cp:lastPrinted>2022-09-10T04:15:00Z</cp:lastPrinted>
  <dcterms:created xsi:type="dcterms:W3CDTF">2022-09-08T07:02:00Z</dcterms:created>
  <dcterms:modified xsi:type="dcterms:W3CDTF">2022-09-10T04:21:00Z</dcterms:modified>
</cp:coreProperties>
</file>