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ind w:left="284" w:right="-1" w:firstLine="567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bidi w:val="0"/>
        <w:spacing w:before="240" w:after="12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Республики Хакасия «Профессиональное училище №18» </w:t>
      </w:r>
    </w:p>
    <w:tbl>
      <w:tblPr>
        <w:tblW w:w="937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Рассмотрено на заседании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ПЦК УГП08.00.00 Техника и технологии строительства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Протокол № ___________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от «___»________2023 г.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Согласовано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заместитель директора по УР ___________Е.А. Ахпашева  от «___»________202</w:t>
            </w:r>
            <w:r>
              <w:rPr/>
              <w:t xml:space="preserve">4 </w:t>
            </w:r>
            <w:r>
              <w:rPr/>
              <w:t>г.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Утверждено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Директор ГБПОУ РХ _________ И.О. Чебодаев</w:t>
            </w:r>
          </w:p>
          <w:p>
            <w:pPr>
              <w:pStyle w:val="Style16"/>
              <w:widowControl w:val="false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от «___»________202</w:t>
            </w:r>
            <w:r>
              <w:rPr/>
              <w:t>4</w:t>
            </w:r>
            <w:r>
              <w:rPr/>
              <w:t xml:space="preserve"> г.</w:t>
            </w:r>
          </w:p>
        </w:tc>
      </w:tr>
    </w:tbl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b/>
          <w:bCs/>
          <w:sz w:val="30"/>
          <w:szCs w:val="30"/>
        </w:rPr>
        <w:t>Рабочая программа обще</w:t>
      </w:r>
      <w:r>
        <w:rPr>
          <w:rFonts w:eastAsia="SimSun" w:cs="Tahoma"/>
          <w:b/>
          <w:bCs/>
          <w:kern w:val="2"/>
          <w:sz w:val="30"/>
          <w:szCs w:val="30"/>
        </w:rPr>
        <w:t>профессиона</w:t>
      </w:r>
      <w:r>
        <w:rPr>
          <w:b/>
          <w:bCs/>
          <w:sz w:val="30"/>
          <w:szCs w:val="30"/>
        </w:rPr>
        <w:t>льного цикла</w:t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sz w:val="28"/>
          <w:szCs w:val="28"/>
        </w:rPr>
        <w:t>О</w:t>
      </w:r>
      <w:r>
        <w:rPr>
          <w:rFonts w:eastAsia="SimSun" w:cs="Tahoma"/>
          <w:kern w:val="2"/>
          <w:sz w:val="28"/>
          <w:szCs w:val="28"/>
        </w:rPr>
        <w:t>П</w:t>
      </w:r>
      <w:r>
        <w:rPr>
          <w:sz w:val="28"/>
          <w:szCs w:val="28"/>
        </w:rPr>
        <w:t>.03 «Иностранный язык в профессиональной деятельности»</w:t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t>По профессии 08.01.25 «Мастер отделочных строительных и декоративных работ»</w:t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t xml:space="preserve">Группа: </w:t>
      </w:r>
      <w:r>
        <w:rPr>
          <w:rFonts w:eastAsia="SimSun" w:cs="Tahoma"/>
          <w:kern w:val="2"/>
        </w:rPr>
        <w:t>2</w:t>
      </w:r>
      <w:r>
        <w:rPr/>
        <w:t xml:space="preserve">1М </w:t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t xml:space="preserve">Количество часов: </w:t>
      </w:r>
      <w:r>
        <w:rPr/>
        <w:t>5</w:t>
      </w:r>
      <w:r>
        <w:rPr>
          <w:rFonts w:eastAsia="SimSun" w:cs="Tahoma"/>
          <w:kern w:val="2"/>
        </w:rPr>
        <w:t>4</w:t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16"/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right="301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Standard"/>
        <w:spacing w:lineRule="auto" w:line="240" w:before="0" w:after="0"/>
        <w:ind w:left="284" w:right="-1" w:firstLine="567"/>
        <w:jc w:val="both"/>
        <w:rPr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(профессии) </w:t>
      </w:r>
      <w:r>
        <w:rPr>
          <w:rFonts w:eastAsia="Calibri"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08.01.25 «Мастер отделочных строительных и декоративных работ»</w:t>
      </w:r>
      <w:r>
        <w:rPr>
          <w:rFonts w:eastAsia="Calibri" w:ascii="Times New Roman" w:hAnsi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Федерации от 09</w:t>
      </w:r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  <w:t>.12.2016 г. № 1545</w:t>
      </w:r>
      <w:r>
        <w:rPr>
          <w:rFonts w:eastAsia="Calibri" w:ascii="Times New Roman" w:hAnsi="Times New Roman"/>
          <w:sz w:val="24"/>
          <w:szCs w:val="24"/>
          <w:lang w:eastAsia="en-US"/>
        </w:rPr>
        <w:t>.</w:t>
      </w:r>
    </w:p>
    <w:p>
      <w:pPr>
        <w:pStyle w:val="Standard"/>
        <w:spacing w:lineRule="auto" w:line="240" w:before="0" w:after="0"/>
        <w:ind w:left="284" w:firstLine="567"/>
        <w:jc w:val="both"/>
        <w:rPr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профессии </w:t>
      </w:r>
      <w:r>
        <w:rPr>
          <w:rFonts w:ascii="Times New Roman" w:hAnsi="Times New Roman"/>
          <w:sz w:val="24"/>
          <w:szCs w:val="24"/>
        </w:rPr>
        <w:t>08.01.25 «Мастер отделочных строительных и декоративных работ»</w:t>
      </w:r>
      <w:r>
        <w:rPr>
          <w:rFonts w:eastAsia="Calibri" w:ascii="Times New Roman" w:hAnsi="Times New Roman"/>
          <w:sz w:val="24"/>
          <w:szCs w:val="24"/>
          <w:u w:val="single"/>
          <w:lang w:eastAsia="en-US"/>
        </w:rPr>
        <w:t>.</w:t>
      </w:r>
    </w:p>
    <w:p>
      <w:pPr>
        <w:pStyle w:val="Standard"/>
        <w:tabs>
          <w:tab w:val="clear" w:pos="708"/>
          <w:tab w:val="left" w:pos="2865" w:leader="none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right="6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right="6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cs="Times New Roman" w:ascii="Times New Roman" w:hAnsi="Times New Roman"/>
          <w:sz w:val="28"/>
          <w:szCs w:val="28"/>
        </w:rPr>
        <w:t>Аданакова С.С.</w:t>
      </w:r>
    </w:p>
    <w:p>
      <w:pPr>
        <w:pStyle w:val="Normal"/>
        <w:widowControl w:val="false"/>
        <w:tabs>
          <w:tab w:val="clear" w:pos="708"/>
          <w:tab w:val="left" w:pos="2865" w:leader="none"/>
        </w:tabs>
        <w:bidi w:val="0"/>
        <w:spacing w:lineRule="auto" w:line="240" w:before="0" w:after="0"/>
        <w:ind w:right="609" w:firstLine="709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clear" w:pos="708"/>
          <w:tab w:val="left" w:pos="286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tabs>
          <w:tab w:val="clear" w:pos="708"/>
          <w:tab w:val="left" w:pos="2865" w:leader="none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>
      <w:pPr>
        <w:pStyle w:val="Standard"/>
        <w:tabs>
          <w:tab w:val="clear" w:pos="708"/>
          <w:tab w:val="left" w:pos="2865" w:leader="none"/>
        </w:tabs>
        <w:spacing w:lineRule="auto" w:line="240" w:before="0" w:after="0"/>
        <w:ind w:firstLine="286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585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РАБОЧЕЙ ПРОГРАММЫ УЧЕБНОЙ ДИСЦИПЛИНЫ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585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СОДЕРЖАНИЕ УЧЕБНОЙ ДИСЦИПЛИНЫ             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585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РАБОЧЕЙ ПРОГРАММЫ УЧЕБНОЙ ДИСЦИПЛИНЫ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585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</w:t>
      </w:r>
    </w:p>
    <w:p>
      <w:pPr>
        <w:pStyle w:val="Standard"/>
        <w:spacing w:lineRule="auto" w:line="240" w:before="0" w:after="0"/>
        <w:ind w:firstLine="28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clear" w:pos="708"/>
          <w:tab w:val="left" w:pos="3597" w:leader="none"/>
        </w:tabs>
        <w:spacing w:before="0" w:after="0"/>
        <w:ind w:left="567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</w:p>
    <w:p>
      <w:pPr>
        <w:pStyle w:val="Standard"/>
        <w:tabs>
          <w:tab w:val="clear" w:pos="708"/>
          <w:tab w:val="left" w:pos="3597" w:leader="none"/>
        </w:tabs>
        <w:spacing w:before="0" w:after="0"/>
        <w:ind w:left="567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eastAsia="Calibri" w:ascii="Times New Roman" w:hAnsi="Times New Roman"/>
          <w:b/>
          <w:bCs/>
          <w:sz w:val="24"/>
          <w:szCs w:val="24"/>
          <w:u w:val="single"/>
          <w:lang w:eastAsia="en-US"/>
        </w:rPr>
        <w:t>УД 04 _Иностранный язык в профессиональной деятельности</w:t>
      </w:r>
    </w:p>
    <w:p>
      <w:pPr>
        <w:pStyle w:val="Standard"/>
        <w:tabs>
          <w:tab w:val="clear" w:pos="708"/>
          <w:tab w:val="left" w:pos="3597" w:leader="none"/>
        </w:tabs>
        <w:spacing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134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примерной программы</w:t>
      </w:r>
    </w:p>
    <w:p>
      <w:pPr>
        <w:pStyle w:val="Standard"/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– является частью основной профессиональной образовательной программы ГБПОУ РХ ПУ-18 по профессии 08.01.25 «Мастер отделочных строительных и декоративных работ», разработанной в соответствии с ФГОС СПО.</w:t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>
      <w:pPr>
        <w:pStyle w:val="Standard"/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eastAsia="Calibri" w:ascii="Times New Roman" w:hAnsi="Times New Roman"/>
          <w:sz w:val="24"/>
          <w:szCs w:val="24"/>
          <w:lang w:eastAsia="en-US"/>
        </w:rPr>
        <w:t>Иностранный язык в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 относится к общепрофессиональному циклу основной профессиональной образовательной программы.</w:t>
      </w:r>
    </w:p>
    <w:p>
      <w:pPr>
        <w:pStyle w:val="Standard"/>
        <w:spacing w:before="0"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134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>
      <w:pPr>
        <w:pStyle w:val="Standard"/>
        <w:spacing w:lineRule="auto" w:line="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достижение обучающимися следующих целей:</w:t>
      </w:r>
    </w:p>
    <w:p>
      <w:pPr>
        <w:pStyle w:val="Textbodyindent"/>
        <w:tabs>
          <w:tab w:val="clear" w:pos="708"/>
          <w:tab w:val="left" w:pos="1363" w:leader="none"/>
        </w:tabs>
        <w:spacing w:lineRule="auto" w:line="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дальнейшее развитие</w:t>
      </w:r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>
      <w:pPr>
        <w:pStyle w:val="Textbodyindent"/>
        <w:spacing w:lineRule="auto" w:line="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>
      <w:pPr>
        <w:pStyle w:val="Textbodyindent"/>
        <w:spacing w:lineRule="auto" w:line="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>
      <w:pPr>
        <w:pStyle w:val="Textbodyindent"/>
        <w:spacing w:lineRule="auto" w:line="228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sz w:val="24"/>
          <w:szCs w:val="24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формирование умений выделять общее и специфическое в культуре родной страны и страны изучаемого языка;</w:t>
      </w:r>
    </w:p>
    <w:p>
      <w:pPr>
        <w:pStyle w:val="Textbodyindent"/>
        <w:spacing w:lineRule="atLeast" w:line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>
      <w:pPr>
        <w:pStyle w:val="Textbodyindent"/>
        <w:tabs>
          <w:tab w:val="clear" w:pos="708"/>
          <w:tab w:val="left" w:pos="804" w:leader="none"/>
          <w:tab w:val="left" w:pos="805" w:leader="none"/>
        </w:tabs>
        <w:spacing w:lineRule="atLeast" w:line="100" w:before="52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учебно-познавательная компетенция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языком.</w:t>
      </w:r>
    </w:p>
    <w:p>
      <w:pPr>
        <w:pStyle w:val="Textbodyindent"/>
        <w:tabs>
          <w:tab w:val="clear" w:pos="708"/>
          <w:tab w:val="left" w:pos="804" w:leader="none"/>
          <w:tab w:val="left" w:pos="805" w:leader="none"/>
        </w:tabs>
        <w:spacing w:lineRule="atLeast" w:line="100" w:before="52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indent"/>
        <w:tabs>
          <w:tab w:val="clear" w:pos="708"/>
          <w:tab w:val="left" w:pos="804" w:leader="none"/>
          <w:tab w:val="left" w:pos="805" w:leader="none"/>
        </w:tabs>
        <w:spacing w:lineRule="atLeast" w:line="100" w:before="52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indent"/>
        <w:tabs>
          <w:tab w:val="clear" w:pos="708"/>
          <w:tab w:val="left" w:pos="804" w:leader="none"/>
          <w:tab w:val="left" w:pos="805" w:leader="none"/>
        </w:tabs>
        <w:spacing w:lineRule="atLeast" w:line="100" w:before="52" w:after="0"/>
        <w:jc w:val="lef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>
      <w:pPr>
        <w:pStyle w:val="ListParagraph"/>
        <w:tabs>
          <w:tab w:val="clear" w:pos="708"/>
          <w:tab w:val="left" w:pos="416" w:leader="none"/>
        </w:tabs>
        <w:spacing w:lineRule="atLeast" w:line="100" w:before="0" w:after="0"/>
        <w:ind w:left="102" w:right="18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416" w:leader="none"/>
        </w:tabs>
        <w:spacing w:lineRule="atLeast" w:line="100" w:before="0" w:after="0"/>
        <w:ind w:left="102" w:right="18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38" w:type="dxa"/>
        <w:jc w:val="left"/>
        <w:tblInd w:w="11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5"/>
        <w:gridCol w:w="3687"/>
        <w:gridCol w:w="4426"/>
      </w:tblGrid>
      <w:tr>
        <w:trPr/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Код ПК, ОК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Умения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Знания</w:t>
            </w:r>
          </w:p>
        </w:tc>
      </w:tr>
      <w:tr>
        <w:trPr/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ОК 1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Распознавать задачу и/или проблему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профессиональном и/или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социальном контексте;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анализировать задачу и/или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проблему и выделять её составные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части; определять этапы решения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задачи;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выявлять и эффективно искать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информацию, необходимую для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решения задачи и/или проблемы;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составить план действия;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определить необходимые ресурсы;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владеть актуальными методами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работы в профессиональной и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смежных сферах;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реализовать составленный план;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оценивать результат и последствия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своих действий (самостоятельно или</w:t>
            </w:r>
          </w:p>
          <w:p>
            <w:pPr>
              <w:pStyle w:val="Style24"/>
              <w:widowControl w:val="false"/>
              <w:spacing w:before="0" w:after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помощью наставника)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Актуальный профессиональный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социальный контекст, в котором приходится работать и жить; основные источники информации и ресурсы для решения задач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проблем в профессиональном и/или социальном контексте;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алгоритмы выполнения работ в профессиональной и смежных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областях; методы работы в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профессиональной и смежных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сферах;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структуру плана для решения задач;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порядок оценки результатов решения задач профессиональной деятельности</w:t>
            </w:r>
          </w:p>
        </w:tc>
      </w:tr>
      <w:tr>
        <w:trPr/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ОК 4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Организовывать работу коллектива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Психологические основы деятельности коллектива, психологические особенности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личности; основы проектной деятельности</w:t>
            </w:r>
          </w:p>
        </w:tc>
      </w:tr>
      <w:tr>
        <w:trPr/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ОК 6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Особенности социального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культурного контекста;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правила оформления документов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построения устных сообщений.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Сущность гражданско- патриотической позиции, общечеловеческих ценностей;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значимость профессиональной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деятельности по профессии</w:t>
            </w:r>
          </w:p>
        </w:tc>
      </w:tr>
      <w:tr>
        <w:trPr/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ОК 10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Понимать общий смысл четко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произнесенных высказываний на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известные темы (профессиональные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и бытовые), понимать тексты на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базовые профессиональные темы;участвовать в диалогах на знакомые общие и профессиональные темы;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строить простые высказывания о себе и о своей профессиональной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деятельности; кратко обосновывать и объяснить свои действия (текущие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Правила построения простых и сложных предложений на профессиональные темы;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основные общеупотребительные глаголы (бытовая и профессиональная лексика);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лексический минимум, относящийся к описанию предметов, средств и процессов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профессиональной деятельности;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особенности произношения; правила чтения текстов профессиональной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направленности</w:t>
            </w:r>
          </w:p>
        </w:tc>
      </w:tr>
      <w:tr>
        <w:trPr/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/>
              <w:t>ПК 2.1-2.7,</w:t>
            </w:r>
          </w:p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  <w:t>ПК 4.1-4.6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 xml:space="preserve"> </w:t>
            </w:r>
            <w:r>
              <w:rPr/>
              <w:t>В области аудирования: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понимать отдельные фразы 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наиболее употребительные слова в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высказываниях, касающихся важных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тем, связанных с трудовой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деятельностью;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В области чтения: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читать и переводить тексты профессиональной направленности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(со словарем).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В области общения: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общаться в простых типичных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ситуациях трудовой деятельности,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требующих непосредственного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обмена информацией в рамках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знакомых тем и видов деятельности;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поддерживать краткий разговор на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производственные темы, используя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простые фразы и предложения,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рассказать о своей работе, учебе,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планах.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В области письма: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писать простые связные сообщения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на знакомые или интересующие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профессиональные темы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Правила построения простых и сложных предложений на профессиональные темы;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основные общеупотребительные глаголы (бытовая и профессиональная лексика);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лексический минимум, относящийся к описанию предметов, средств и процессов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профессиональной деятельности;</w:t>
            </w:r>
          </w:p>
          <w:p>
            <w:pPr>
              <w:pStyle w:val="Style24"/>
              <w:widowControl w:val="false"/>
              <w:spacing w:before="0" w:after="0"/>
              <w:rPr/>
            </w:pPr>
            <w:r>
              <w:rPr/>
              <w:t>особенности произношения; правила чтения текстов профессиональной направленности</w:t>
            </w:r>
          </w:p>
        </w:tc>
      </w:tr>
    </w:tbl>
    <w:p>
      <w:pPr>
        <w:pStyle w:val="Style16"/>
        <w:spacing w:before="0" w:after="0"/>
        <w:ind w:left="567" w:firstLine="567"/>
        <w:jc w:val="both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  <w:t xml:space="preserve">Выпускник, освоивший программу СПО по профессии (специальности) должен </w:t>
      </w:r>
      <w:r>
        <w:rPr>
          <w:rFonts w:cs="Calibri" w:ascii="Times New Roman" w:hAnsi="Times New Roman"/>
          <w:b/>
          <w:sz w:val="24"/>
          <w:szCs w:val="24"/>
          <w:lang w:eastAsia="en-US"/>
        </w:rPr>
        <w:t>обладать профессиональными компетенциями</w:t>
      </w:r>
      <w:r>
        <w:rPr>
          <w:rFonts w:cs="Calibri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Style16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9" w:hanging="283"/>
        <w:jc w:val="both"/>
        <w:rPr/>
      </w:pPr>
      <w:r>
        <w:rPr/>
        <w:t xml:space="preserve">ВД 1 Выполнение штукатурных и декоративных работ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1.2. 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1.5. 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1.5. 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1.7.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9" w:hanging="283"/>
        <w:jc w:val="both"/>
        <w:rPr/>
      </w:pPr>
      <w:r>
        <w:rPr/>
        <w:t xml:space="preserve">ВД 3 Выполнение малярных и декоративно-художественных работ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3.2. Приготавливать составы для малярных и декоративных работ по заданной рецептуре с соблюдением безопасных условий труда и охраны окружающей среды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 Оклеивать поверхности различными материалами с соблюдением требований технологического задания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3.5.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3.6.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 </w:t>
      </w:r>
    </w:p>
    <w:p>
      <w:pPr>
        <w:pStyle w:val="Style16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9" w:hanging="283"/>
        <w:jc w:val="both"/>
        <w:rPr/>
      </w:pPr>
      <w:r>
        <w:rPr/>
        <w:t xml:space="preserve">ВД 4 Выполнение облицовочных работ плитками и плитами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4.1. 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4.2. 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4.3.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4.4.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/>
      </w:pPr>
      <w:r>
        <w:rPr/>
        <w:t xml:space="preserve">ПК 4.5.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 </w:t>
      </w:r>
    </w:p>
    <w:p>
      <w:pPr>
        <w:pStyle w:val="Style16"/>
        <w:numPr>
          <w:ilvl w:val="1"/>
          <w:numId w:val="10"/>
        </w:numPr>
        <w:tabs>
          <w:tab w:val="clear" w:pos="708"/>
          <w:tab w:val="left" w:pos="0" w:leader="none"/>
        </w:tabs>
        <w:ind w:left="1418" w:hanging="283"/>
        <w:jc w:val="both"/>
        <w:rPr/>
      </w:pPr>
      <w:r>
        <w:rPr/>
        <w:t xml:space="preserve">ПК 4.6. Устраивать декоративные и художественные мозаичные поверхности с применением облицовочной плитки </w:t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before="0"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Количество часов на освоение программы учебной дисциплины:</w:t>
      </w:r>
    </w:p>
    <w:p>
      <w:pPr>
        <w:pStyle w:val="ListParagraph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студента – 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в том числе:</w:t>
      </w:r>
    </w:p>
    <w:p>
      <w:pPr>
        <w:pStyle w:val="ListParagraph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студента – 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spacing w:before="0"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самостоятельной работы студента – 2 часа.</w:t>
      </w:r>
    </w:p>
    <w:p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ind w:left="567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>
      <w:pPr>
        <w:pStyle w:val="Standard"/>
        <w:ind w:left="567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W w:w="9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43"/>
        <w:gridCol w:w="2285"/>
      </w:tblGrid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567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  форме  дифференцированного зачета 2ч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51" w:right="707" w:gutter="0" w:header="0" w:top="710" w:footer="57" w:bottom="709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Textbody"/>
        <w:spacing w:before="8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дисциплины.</w:t>
      </w:r>
    </w:p>
    <w:p>
      <w:pPr>
        <w:pStyle w:val="Textbody"/>
        <w:spacing w:before="8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300" w:type="dxa"/>
        <w:jc w:val="left"/>
        <w:tblInd w:w="-26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264"/>
        <w:gridCol w:w="8785"/>
        <w:gridCol w:w="1651"/>
        <w:gridCol w:w="2599"/>
      </w:tblGrid>
      <w:tr>
        <w:trPr>
          <w:trHeight w:val="1525" w:hRule="exac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379" w:hanging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703" w:hanging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135" w:hanging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96" w:hanging="0"/>
              <w:contextualSpacing/>
              <w:jc w:val="left"/>
              <w:rPr/>
            </w:pPr>
            <w:r>
              <w:rPr>
                <w:b/>
                <w:sz w:val="24"/>
                <w:szCs w:val="24"/>
              </w:rPr>
              <w:t>Коды компетенций, формированию которых способствует элемент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96" w:hanging="0"/>
              <w:contextualSpacing/>
              <w:jc w:val="left"/>
              <w:rPr/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</w:tr>
      <w:tr>
        <w:trPr>
          <w:trHeight w:val="1816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1.1. Введение. Роль иностранного языка.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 1 .Иностранный язык как средство общения в современном мире. Необходимость знания иностранного языка в профессиональной деятельности.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грамматическими таблицами.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упражнений.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2144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Моя биография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2. Транслитерация.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Приветствие, прощание, представление себя в официальной и неофициальной обстановке. Описание людей. Внешность, характер человека.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по теме</w:t>
            </w:r>
          </w:p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краткий пересказ тематического текста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Biography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</w:t>
            </w:r>
          </w:p>
        </w:tc>
      </w:tr>
      <w:tr>
        <w:trPr>
          <w:trHeight w:val="1800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>
              <w:rPr>
                <w:color w:val="000000"/>
                <w:sz w:val="24"/>
                <w:szCs w:val="24"/>
              </w:rPr>
              <w:t>Описание жилища и учебного заведения.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455" w:leader="none"/>
                <w:tab w:val="left" w:pos="3489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3. Основные понятия в грамматике.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455" w:leader="none"/>
                <w:tab w:val="left" w:pos="3489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речи, члены предложения.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455" w:leader="none"/>
                <w:tab w:val="left" w:pos="3489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455" w:leader="none"/>
                <w:tab w:val="left" w:pos="3489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по теме.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455" w:leader="none"/>
                <w:tab w:val="left" w:pos="3489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квартиры и здания техникума.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1320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Образование.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 Education in Great Britain.</w:t>
            </w:r>
          </w:p>
          <w:p>
            <w:pPr>
              <w:pStyle w:val="Standard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систем образования в России и Великобритании.</w:t>
            </w:r>
          </w:p>
          <w:p>
            <w:pPr>
              <w:pStyle w:val="Standard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теме.</w:t>
            </w:r>
          </w:p>
          <w:p>
            <w:pPr>
              <w:pStyle w:val="Standard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Местоимения. Виды местоимений.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1590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Наша страна.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5.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Federation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Существительные и прилагательные, описывающие местность, климатические условия; предлоги места, направления, движения.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Грамматика: Простое настоящее и Настоящее продолженное время. Глагол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be</w:t>
            </w:r>
            <w:r>
              <w:rPr>
                <w:color w:val="000000"/>
                <w:sz w:val="24"/>
                <w:szCs w:val="24"/>
              </w:rPr>
              <w:t>; формы употребления с глаголами.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2430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 . </w:t>
            </w:r>
            <w:r>
              <w:rPr>
                <w:sz w:val="24"/>
                <w:szCs w:val="24"/>
                <w:lang w:val="en-US"/>
              </w:rPr>
              <w:t>English-Speaking Countries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6.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United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Kingdom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Грамматика: глаголы действия, употребления глаголов </w:t>
            </w:r>
            <w:r>
              <w:rPr>
                <w:color w:val="000000"/>
                <w:sz w:val="24"/>
                <w:szCs w:val="24"/>
                <w:lang w:val="en-US"/>
              </w:rPr>
              <w:t>like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color w:val="000000"/>
                <w:sz w:val="24"/>
                <w:szCs w:val="24"/>
                <w:lang w:val="en-US"/>
              </w:rPr>
              <w:t>enjoy</w:t>
            </w:r>
            <w:r>
              <w:rPr>
                <w:color w:val="000000"/>
                <w:sz w:val="24"/>
                <w:szCs w:val="24"/>
              </w:rPr>
              <w:t xml:space="preserve"> + </w:t>
            </w:r>
            <w:r>
              <w:rPr>
                <w:color w:val="000000"/>
                <w:sz w:val="24"/>
                <w:szCs w:val="24"/>
                <w:lang w:val="en-US"/>
              </w:rPr>
              <w:t>ing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Тексты о традициях и обычаях стран изучаемого языка, национальные и культурные традиции. Использование в устной и письменной речи слов и выражений, имеющих страноведческую окраску.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Лекция</w:t>
            </w:r>
            <w:r>
              <w:rPr>
                <w:sz w:val="24"/>
                <w:szCs w:val="24"/>
                <w:lang w:val="en-US"/>
              </w:rPr>
              <w:t xml:space="preserve"> 8. The United States of America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достопримечательности, разработка маршрут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2895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5.1 </w:t>
            </w:r>
            <w:r>
              <w:rPr>
                <w:sz w:val="24"/>
                <w:szCs w:val="24"/>
                <w:lang w:val="en-US"/>
              </w:rPr>
              <w:t>Shopping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9. A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Supermarket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Достижения науки и техники. Тексты, построенные на языковом материале повседневного и профессионального общения.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10. </w:t>
            </w:r>
            <w:r>
              <w:rPr>
                <w:sz w:val="24"/>
                <w:szCs w:val="24"/>
                <w:lang w:val="en-US"/>
              </w:rPr>
              <w:t>At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Oriental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market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Грамматика: Согласование времен при монологическом высказывании, при написании газетной статьи, перевода текста.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Shopping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Britain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перевод газетных и журнальных статей периодических профессиональных изданий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541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en-US"/>
              </w:rPr>
              <w:t xml:space="preserve"> 5.2. «The Interior of the home: walls»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text: «The Interior of the home: walls» (Текст: «Интерьер дома: стены) </w:t>
            </w:r>
            <w:r>
              <w:rPr>
                <w:color w:val="000000"/>
                <w:sz w:val="24"/>
                <w:szCs w:val="24"/>
              </w:rPr>
              <w:t>Перевод тематических текстов.</w:t>
            </w:r>
          </w:p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№1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оставление плана устного сообщения на основе прочитанного</w:t>
            </w:r>
          </w:p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2673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en-US"/>
              </w:rPr>
              <w:t xml:space="preserve"> 6. </w:t>
            </w:r>
            <w:r>
              <w:rPr>
                <w:sz w:val="24"/>
                <w:szCs w:val="24"/>
              </w:rPr>
              <w:t>«Готический стиль»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перевода текстов профессиональной направленности по темам: «Характеристика Готического стиля. Главные постройки данного времени». Отработка чтения текстов профессиональной направленности, понимание на слух предложений с использованием нового лексического материала. Выполнение лексикограмматических упражнений к тексту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перевод тематических текстов (с русского языка на иностранный) с использованием компьютерных переводческих программ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2712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Навыки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 (утвердительных, отрицательных, вопросительных, побудительных</w:t>
            </w:r>
          </w:p>
          <w:p>
            <w:pPr>
              <w:pStyle w:val="Textbody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практика. Изучение лексического материала по теме, использование его в речи, выполнение письменных и устных упражнений к текстам профессиональной направленности.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000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>
              <w:rPr/>
              <w:t>«Барокко и Рококо»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Употребление модальных глаголов to be to, should, ought, need в устной и письменной речи. Выполнение письменных и устных упражнений с использованием модальных глаголов</w:t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Разговорная практика. Изучение лексического материала по теме, использование его в речи, выполнение письменных и устных упражнений к текстам профессиональной направленности.</w:t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1935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ситуация. Выполнение перевода текстов профессиональной направленности по темам: «Характеристика Стиля Барокко и Рококо. Главные постройки этого времени». Отработка чтения текстов профессиональной направленности, понимание на слух предложений с использованием нового лексического материала. Выполнение лексико-грамматических упражнений к тексту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732" w:hRule="exac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en-US"/>
              </w:rPr>
              <w:t xml:space="preserve"> 8. </w:t>
            </w:r>
            <w:r>
              <w:rPr/>
              <w:t>«Архитектура 20-го столетия»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/>
              <w:t>Выполнение перевода текстов профессиональной направленности по темам: «Модернизм», «Хай-тек» Отработка чтения текстов профессиональной направленности, понимание на слух предложений с использованием нового лексического материала.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/>
              <w:t>Выполнение лексико-грамматических упражнений к тексту.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01, ОК 04, ОК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 ОК 10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2.1-2.7,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4.1-4.6,</w:t>
            </w:r>
          </w:p>
        </w:tc>
      </w:tr>
      <w:tr>
        <w:trPr>
          <w:trHeight w:val="545" w:hRule="exact"/>
        </w:trPr>
        <w:tc>
          <w:tcPr>
            <w:tcW w:w="110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контроль: дифференцированный зачет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5" w:hRule="exact"/>
        </w:trPr>
        <w:tc>
          <w:tcPr>
            <w:tcW w:w="110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0"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footerReference w:type="first" r:id="rId5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spacing w:lineRule="auto" w:line="240" w:before="0"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РЕАЛИЗАЦИИ ПРОГРАММЫ ДИСЦИПЛИНЫ</w:t>
      </w:r>
    </w:p>
    <w:p>
      <w:pPr>
        <w:pStyle w:val="Standard"/>
        <w:spacing w:lineRule="auto" w:line="240" w:before="0"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Требования к минимальному материально- техническому</w:t>
      </w:r>
    </w:p>
    <w:p>
      <w:pPr>
        <w:pStyle w:val="Standard"/>
        <w:spacing w:lineRule="auto" w:line="240" w:before="0" w:after="0"/>
        <w:ind w:firstLine="851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обеспечению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дисциплины требует наличия учебного кабинета.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-посадочные места по количеству;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-рабочее место преподавателя;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-комплект учебно- наглядных пособий;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-компьютер, проектор.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before="0"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before="0" w:after="0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обучения:</w:t>
      </w:r>
    </w:p>
    <w:p>
      <w:pPr>
        <w:pStyle w:val="Standard"/>
        <w:spacing w:before="0" w:after="0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источники</w:t>
      </w:r>
    </w:p>
    <w:p>
      <w:pPr>
        <w:pStyle w:val="Standard"/>
        <w:spacing w:before="0" w:after="0"/>
        <w:ind w:left="284"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586" w:leader="none"/>
        </w:tabs>
        <w:spacing w:lineRule="auto" w:line="240" w:before="0" w:after="0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Агабекян И.П. Английский язык для образовательных учреждений среднего профессионального образования: учебное пособие. Ростов н/Д: Феникс, 201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</w:rPr>
        <w:t>. 318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586" w:leader="none"/>
        </w:tabs>
        <w:spacing w:lineRule="auto" w:line="240" w:before="0" w:after="0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Гальскова Н.Д. Современная методика обучения иностранным языкам. Пособие для учителя.  М: Аркти-Глосса, 20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</w:rPr>
        <w:t>.165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586" w:leader="none"/>
        </w:tabs>
        <w:spacing w:lineRule="auto" w:line="240" w:before="0" w:after="0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Карпова</w:t>
        <w:tab/>
        <w:t>Т.А.</w:t>
        <w:tab/>
        <w:t>Английский</w:t>
        <w:tab/>
        <w:t>для</w:t>
        <w:tab/>
        <w:t>колледжей.</w:t>
        <w:tab/>
        <w:t>Учебное</w:t>
        <w:tab/>
        <w:t>пособие.</w:t>
        <w:tab/>
        <w:t>М.: Издательско-торговая корпорация «Дашков и К», 201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</w:rPr>
        <w:t>. 320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586" w:leader="none"/>
        </w:tabs>
        <w:spacing w:lineRule="auto" w:line="240" w:before="0" w:after="0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Николенко Т.Г. Тесты по грамматике английского языка. М: Айрис-Пресс,201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</w:rPr>
        <w:t>.144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86" w:leader="none"/>
        </w:tabs>
        <w:spacing w:lineRule="auto" w:line="240" w:before="0" w:after="0"/>
        <w:ind w:left="0" w:right="10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586" w:leader="none"/>
        </w:tabs>
        <w:spacing w:lineRule="auto" w:line="240" w:before="0" w:after="0"/>
        <w:ind w:left="720" w:right="107" w:hanging="0"/>
        <w:contextualSpacing/>
        <w:jc w:val="both"/>
        <w:rPr>
          <w:b/>
          <w:bCs/>
        </w:rPr>
      </w:pPr>
      <w:r>
        <w:rPr>
          <w:b/>
          <w:bCs/>
          <w:sz w:val="24"/>
          <w:szCs w:val="24"/>
        </w:rPr>
        <w:t>Дополнительная литература:</w:t>
      </w:r>
    </w:p>
    <w:p>
      <w:pPr>
        <w:pStyle w:val="111"/>
        <w:spacing w:lineRule="auto" w:line="240" w:before="0" w:after="0"/>
        <w:ind w:left="102" w:right="2038" w:firstLine="709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1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textAlignment w:val="baseline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Аракин В.Д. Учебник Практический курс английского языка. М.: ВЛАДОС – Пресс,  201</w:t>
      </w:r>
      <w:r>
        <w:rPr>
          <w:rFonts w:eastAsia="Times New Roman" w:cs="Times New Roman"/>
          <w:b w:val="false"/>
          <w:bCs/>
          <w:kern w:val="2"/>
          <w:sz w:val="24"/>
          <w:szCs w:val="24"/>
          <w:lang w:eastAsia="ru-RU"/>
        </w:rPr>
        <w:t>8</w:t>
      </w:r>
      <w:r>
        <w:rPr>
          <w:b w:val="false"/>
          <w:sz w:val="24"/>
          <w:szCs w:val="24"/>
        </w:rPr>
        <w:t>. 536 с.</w:t>
      </w:r>
    </w:p>
    <w:p>
      <w:pPr>
        <w:pStyle w:val="111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textAlignment w:val="baseline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Безкоровайная Г.Т. Учебник английского языка для учреждений СПО Planet of English.  М.: "Изд. Центр "Академия", 201</w:t>
      </w:r>
      <w:r>
        <w:rPr>
          <w:rFonts w:eastAsia="Times New Roman" w:cs="Times New Roman"/>
          <w:b w:val="false"/>
          <w:bCs/>
          <w:kern w:val="2"/>
          <w:sz w:val="24"/>
          <w:szCs w:val="24"/>
          <w:lang w:eastAsia="ru-RU"/>
        </w:rPr>
        <w:t>7</w:t>
      </w:r>
      <w:r>
        <w:rPr>
          <w:b w:val="false"/>
          <w:sz w:val="24"/>
          <w:szCs w:val="24"/>
        </w:rPr>
        <w:t>.  256</w:t>
      </w:r>
      <w:r>
        <w:rPr>
          <w:b w:val="false"/>
          <w:spacing w:val="-18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с.</w:t>
      </w:r>
    </w:p>
    <w:p>
      <w:pPr>
        <w:pStyle w:val="111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textAlignment w:val="baseline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Голубев А.П., Балюк Н. В, Смирнова И. Б. Английский язык. Учебник для студентов учреждений среднего профессионального образования. Издательство «Академия», 201</w:t>
      </w:r>
      <w:r>
        <w:rPr>
          <w:rFonts w:eastAsia="Times New Roman" w:cs="Times New Roman"/>
          <w:b w:val="false"/>
          <w:bCs/>
          <w:kern w:val="2"/>
          <w:sz w:val="24"/>
          <w:szCs w:val="24"/>
          <w:lang w:eastAsia="ru-RU"/>
        </w:rPr>
        <w:t>9</w:t>
      </w:r>
      <w:r>
        <w:rPr>
          <w:b w:val="false"/>
          <w:sz w:val="24"/>
          <w:szCs w:val="24"/>
        </w:rPr>
        <w:t>. 336</w:t>
      </w:r>
      <w:r>
        <w:rPr>
          <w:b w:val="false"/>
          <w:spacing w:val="-8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с.</w:t>
      </w:r>
    </w:p>
    <w:p>
      <w:pPr>
        <w:pStyle w:val="111"/>
        <w:numPr>
          <w:ilvl w:val="0"/>
          <w:numId w:val="0"/>
        </w:numPr>
        <w:spacing w:lineRule="auto" w:line="240" w:before="0" w:after="0"/>
        <w:ind w:left="720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1"/>
        <w:spacing w:lineRule="auto" w:line="240" w:before="0" w:after="0"/>
        <w:ind w:left="0" w:right="2038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>
      <w:pPr>
        <w:pStyle w:val="111"/>
        <w:spacing w:lineRule="auto" w:line="240" w:before="0" w:after="0"/>
        <w:ind w:left="0" w:right="2038" w:firstLine="851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1"/>
        <w:spacing w:lineRule="auto" w:line="240" w:before="0" w:after="0"/>
        <w:ind w:left="0" w:right="2038" w:firstLine="851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Wikipedia (материал по страноведению)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  <w:u w:val="single"/>
        </w:rPr>
        <w:t xml:space="preserve">www.macmillan.ru - (обучение </w:t>
      </w:r>
      <w:r>
        <w:rPr>
          <w:b w:val="false"/>
          <w:sz w:val="24"/>
          <w:szCs w:val="24"/>
        </w:rPr>
        <w:t>грамматике</w:t>
      </w:r>
      <w:r>
        <w:rPr>
          <w:b w:val="false"/>
          <w:spacing w:val="-2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  <w:u w:val="single"/>
        </w:rPr>
        <w:t xml:space="preserve">www.enhome.ru - (устная </w:t>
      </w:r>
      <w:r>
        <w:rPr>
          <w:b w:val="false"/>
          <w:sz w:val="24"/>
          <w:szCs w:val="24"/>
        </w:rPr>
        <w:t>речь)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  <w:u w:val="single"/>
        </w:rPr>
        <w:t xml:space="preserve">www.study.ru - (тесты </w:t>
      </w:r>
      <w:r>
        <w:rPr>
          <w:b w:val="false"/>
          <w:sz w:val="24"/>
          <w:szCs w:val="24"/>
        </w:rPr>
        <w:t>по грамматике)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hyperlink r:id="rId6">
        <w:r>
          <w:rPr>
            <w:b w:val="false"/>
            <w:sz w:val="24"/>
            <w:szCs w:val="24"/>
          </w:rPr>
          <w:t xml:space="preserve">www.englishexercises.org </w:t>
        </w:r>
      </w:hyperlink>
      <w:r>
        <w:rPr>
          <w:b w:val="false"/>
          <w:sz w:val="24"/>
          <w:szCs w:val="24"/>
        </w:rPr>
        <w:t>- (упражнения)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hyperlink r:id="rId7">
        <w:r>
          <w:rPr>
            <w:b w:val="false"/>
            <w:sz w:val="24"/>
            <w:szCs w:val="24"/>
          </w:rPr>
          <w:t xml:space="preserve">www.domyenglish.ru </w:t>
        </w:r>
      </w:hyperlink>
      <w:r>
        <w:rPr>
          <w:b w:val="false"/>
          <w:sz w:val="24"/>
          <w:szCs w:val="24"/>
        </w:rPr>
        <w:t>- (методика преподавания иностранного языка)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hyperlink r:id="rId8">
        <w:r>
          <w:rPr>
            <w:b w:val="false"/>
            <w:sz w:val="24"/>
            <w:szCs w:val="24"/>
          </w:rPr>
          <w:t>www.engblog.ru</w:t>
        </w:r>
      </w:hyperlink>
      <w:r>
        <w:rPr>
          <w:b w:val="false"/>
          <w:sz w:val="24"/>
          <w:szCs w:val="24"/>
        </w:rPr>
        <w:tab/>
        <w:t>-</w:t>
        <w:tab/>
        <w:t>(фонетика</w:t>
        <w:tab/>
        <w:t>английского</w:t>
        <w:tab/>
        <w:t>языка)</w:t>
      </w:r>
    </w:p>
    <w:p>
      <w:pPr>
        <w:pStyle w:val="111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113" w:right="454" w:hanging="0"/>
        <w:contextualSpacing/>
        <w:jc w:val="left"/>
        <w:textAlignment w:val="baseline"/>
        <w:rPr>
          <w:b w:val="false"/>
          <w:sz w:val="24"/>
          <w:szCs w:val="24"/>
        </w:rPr>
      </w:pPr>
      <w:hyperlink r:id="rId9">
        <w:r>
          <w:rPr>
            <w:b w:val="false"/>
            <w:sz w:val="24"/>
            <w:szCs w:val="24"/>
          </w:rPr>
          <w:t>www.eslgamesworld.com</w:t>
        </w:r>
      </w:hyperlink>
      <w:r>
        <w:rPr>
          <w:b w:val="false"/>
          <w:sz w:val="24"/>
          <w:szCs w:val="24"/>
        </w:rPr>
        <w:t xml:space="preserve">- </w:t>
      </w:r>
      <w:r>
        <w:rPr>
          <w:b w:val="false"/>
          <w:spacing w:val="68"/>
          <w:sz w:val="24"/>
          <w:szCs w:val="24"/>
        </w:rPr>
        <w:t xml:space="preserve"> </w:t>
      </w:r>
      <w:r>
        <w:rPr>
          <w:b w:val="false"/>
          <w:sz w:val="24"/>
          <w:szCs w:val="24"/>
          <w:u w:val="single"/>
        </w:rPr>
        <w:t>(игры</w:t>
        <w:tab/>
        <w:t>на</w:t>
        <w:tab/>
        <w:t xml:space="preserve">уроках </w:t>
        <w:tab/>
        <w:t>английского</w:t>
        <w:tab/>
        <w:t>языка)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  <w:u w:val="single"/>
        </w:rPr>
        <w:t>Real-english.ru - (как правильно учить слова)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nsportal.ru – (методические разработки, презентации)</w:t>
      </w:r>
    </w:p>
    <w:p>
      <w:pPr>
        <w:pStyle w:val="111"/>
        <w:numPr>
          <w:ilvl w:val="0"/>
          <w:numId w:val="3"/>
        </w:numPr>
        <w:spacing w:lineRule="auto" w:line="240" w:before="0" w:after="0"/>
        <w:ind w:left="102" w:right="2038" w:hanging="0"/>
        <w:contextualSpacing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engtime.ru</w:t>
        <w:tab/>
        <w:t>–</w:t>
        <w:tab/>
        <w:t>(знаменитые</w:t>
        <w:tab/>
        <w:t>люди</w:t>
        <w:tab/>
        <w:t>Англии)</w:t>
      </w:r>
    </w:p>
    <w:p>
      <w:pPr>
        <w:pStyle w:val="NoSpacing"/>
        <w:spacing w:lineRule="auto" w:line="276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hd w:val="clear" w:color="auto" w:fill="FFFFFF"/>
        <w:spacing w:before="0" w:after="0"/>
        <w:ind w:left="644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ОСВОЕНИЯ УЧЕБНОЙ   </w:t>
      </w:r>
    </w:p>
    <w:p>
      <w:pPr>
        <w:pStyle w:val="Standard"/>
        <w:shd w:val="clear" w:color="auto" w:fill="FFFFFF"/>
        <w:spacing w:before="0" w:after="0"/>
        <w:ind w:left="644" w:hang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ДИСЦИПЛИНЫ</w:t>
      </w:r>
    </w:p>
    <w:p>
      <w:pPr>
        <w:pStyle w:val="Standard"/>
        <w:shd w:val="clear" w:color="auto" w:fill="FFFFFF"/>
        <w:spacing w:before="0" w:after="0"/>
        <w:ind w:left="6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40" w:before="0" w:after="0"/>
        <w:ind w:left="221" w:right="13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 занятий и лабораторных работ, тестирования, а также выполнения обучающимися индивидуальных заданий, проектов,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исследований.</w:t>
      </w:r>
    </w:p>
    <w:p>
      <w:pPr>
        <w:pStyle w:val="Textbody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0" w:type="dxa"/>
        <w:jc w:val="left"/>
        <w:tblInd w:w="-11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5351"/>
        <w:gridCol w:w="4338"/>
      </w:tblGrid>
      <w:tr>
        <w:trPr>
          <w:trHeight w:val="1036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обучения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>
        <w:trPr>
          <w:trHeight w:val="382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21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72" w:firstLine="709"/>
              <w:contextualSpacing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сообщение,   рассказ, сочинение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4" w:leader="none"/>
                <w:tab w:val="left" w:pos="1879" w:leader="none"/>
                <w:tab w:val="left" w:pos="2249" w:leader="none"/>
                <w:tab w:val="left" w:pos="2503" w:leader="none"/>
                <w:tab w:val="left" w:pos="3345" w:leader="none"/>
              </w:tabs>
              <w:spacing w:lineRule="auto" w:line="240" w:before="0" w:after="0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миниатюра, анкета, диалог, резюме,</w:t>
              <w:tab/>
              <w:t>высказывание</w:t>
              <w:tab/>
              <w:t>своего мнения, диспут, доклад, тестирование,</w:t>
              <w:tab/>
              <w:t>чтение</w:t>
              <w:tab/>
              <w:t>газет, журналов</w:t>
              <w:tab/>
              <w:tab/>
              <w:t>и</w:t>
              <w:tab/>
              <w:tab/>
            </w:r>
            <w:r>
              <w:rPr>
                <w:i/>
                <w:spacing w:val="-1"/>
                <w:sz w:val="24"/>
                <w:szCs w:val="24"/>
              </w:rPr>
              <w:t xml:space="preserve">произведений </w:t>
            </w:r>
            <w:r>
              <w:rPr>
                <w:i/>
                <w:sz w:val="24"/>
                <w:szCs w:val="24"/>
              </w:rPr>
              <w:t>писателей англоязычных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стран.</w:t>
            </w:r>
          </w:p>
        </w:tc>
      </w:tr>
      <w:tr>
        <w:trPr>
          <w:trHeight w:val="1121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088" w:leader="none"/>
              </w:tabs>
              <w:spacing w:lineRule="auto" w:line="240" w:before="0" w:after="0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переводить (со словарем) иностранные тексты </w:t>
            </w:r>
            <w:r>
              <w:rPr>
                <w:spacing w:val="-1"/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направленности;</w:t>
            </w:r>
          </w:p>
        </w:tc>
        <w:tc>
          <w:tcPr>
            <w:tcW w:w="4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21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166" w:leader="none"/>
              </w:tabs>
              <w:spacing w:lineRule="auto" w:line="240" w:before="0" w:after="0"/>
              <w:ind w:left="103" w:right="10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>
              <w:rPr>
                <w:spacing w:val="-1"/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t>устную и письменную речь, пополнять словарный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запас;</w:t>
            </w:r>
          </w:p>
        </w:tc>
        <w:tc>
          <w:tcPr>
            <w:tcW w:w="4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9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63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(1200 – 1400 лексических единиц)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101" w:firstLine="709"/>
              <w:contextualSpacing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Тестирование, контрольная работа, опрос: устный, письменный.</w:t>
            </w:r>
          </w:p>
        </w:tc>
      </w:tr>
      <w:tr>
        <w:trPr>
          <w:trHeight w:val="3414" w:hRule="exac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3" w:right="10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26" w:leader="none"/>
              </w:tabs>
              <w:spacing w:lineRule="auto" w:line="240" w:before="0" w:after="0"/>
              <w:ind w:left="103" w:right="103" w:firstLine="709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литературными первоисточниками,</w:t>
              <w:tab/>
              <w:t>поиск информации по справочной литературе, тестирование, контрольная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работа.</w:t>
            </w:r>
          </w:p>
        </w:tc>
      </w:tr>
    </w:tbl>
    <w:p>
      <w:pPr>
        <w:pStyle w:val="Textbody"/>
        <w:shd w:val="clear" w:color="auto" w:fill="FFFFFF"/>
        <w:spacing w:before="0" w:after="0"/>
        <w:ind w:left="64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566" w:gutter="0" w:header="709" w:top="1134" w:footer="709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1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1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right"/>
      <w:rPr/>
    </w:pPr>
    <w:r>
      <w:rPr/>
    </w:r>
  </w:p>
  <w:p>
    <w:pPr>
      <w:pStyle w:val="1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1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pacing w:val="0"/>
        <w:szCs w:val="28"/>
        <w:w w:val="100"/>
        <w:rFonts w:eastAsia="Times New Roman" w:cs="Times New Roman"/>
        <w:lang w:val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86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01d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qFormat/>
    <w:rsid w:val="0082201d"/>
    <w:rPr>
      <w:color w:val="000080"/>
      <w:u w:val="single"/>
      <w:lang w:val="zxx" w:eastAsia="zxx" w:bidi="zxx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d83381"/>
    <w:rPr>
      <w:rFonts w:ascii="Tahoma" w:hAnsi="Tahoma" w:eastAsia="SimSun" w:cs="Tahoma"/>
      <w:kern w:val="2"/>
      <w:sz w:val="16"/>
      <w:szCs w:val="16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82201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Textbody" w:customStyle="1">
    <w:name w:val="Text body"/>
    <w:basedOn w:val="Standard"/>
    <w:qFormat/>
    <w:rsid w:val="0082201d"/>
    <w:pPr>
      <w:spacing w:before="0" w:after="120"/>
    </w:pPr>
    <w:rPr/>
  </w:style>
  <w:style w:type="paragraph" w:styleId="ListParagraph">
    <w:name w:val="List Paragraph"/>
    <w:basedOn w:val="Standard"/>
    <w:qFormat/>
    <w:rsid w:val="0082201d"/>
    <w:pPr>
      <w:ind w:left="720" w:hanging="0"/>
    </w:pPr>
    <w:rPr/>
  </w:style>
  <w:style w:type="paragraph" w:styleId="NoSpacing">
    <w:name w:val="No Spacing"/>
    <w:qFormat/>
    <w:rsid w:val="0082201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11" w:customStyle="1">
    <w:name w:val="Верхний колонтитул1"/>
    <w:basedOn w:val="Standard"/>
    <w:qFormat/>
    <w:rsid w:val="0082201d"/>
    <w:p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Нижний колонтитул1"/>
    <w:basedOn w:val="Standard"/>
    <w:qFormat/>
    <w:rsid w:val="0082201d"/>
    <w:p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extbodyindent" w:customStyle="1">
    <w:name w:val="Text body indent"/>
    <w:basedOn w:val="Standard"/>
    <w:qFormat/>
    <w:rsid w:val="0082201d"/>
    <w:pPr>
      <w:spacing w:lineRule="auto" w:line="360"/>
      <w:ind w:left="283" w:firstLine="709"/>
      <w:jc w:val="both"/>
    </w:pPr>
    <w:rPr>
      <w:color w:val="000000"/>
      <w:sz w:val="28"/>
      <w:szCs w:val="28"/>
    </w:rPr>
  </w:style>
  <w:style w:type="paragraph" w:styleId="TableParagraph" w:customStyle="1">
    <w:name w:val="Table Paragraph"/>
    <w:basedOn w:val="Standard"/>
    <w:qFormat/>
    <w:rsid w:val="0082201d"/>
    <w:pPr/>
    <w:rPr>
      <w:rFonts w:ascii="Times New Roman" w:hAnsi="Times New Roman"/>
    </w:rPr>
  </w:style>
  <w:style w:type="paragraph" w:styleId="111" w:customStyle="1">
    <w:name w:val="Заголовок 11"/>
    <w:basedOn w:val="Standard"/>
    <w:next w:val="Textbody"/>
    <w:qFormat/>
    <w:rsid w:val="0082201d"/>
    <w:pPr>
      <w:spacing w:before="52" w:after="0"/>
      <w:ind w:left="102" w:hanging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d83381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Style20"/>
    <w:pPr/>
    <w:rPr/>
  </w:style>
  <w:style w:type="paragraph" w:styleId="Style23">
    <w:name w:val="Header"/>
    <w:basedOn w:val="Style20"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82201d"/>
  </w:style>
  <w:style w:type="numbering" w:styleId="WW8Num3" w:customStyle="1">
    <w:name w:val="WW8Num3"/>
    <w:qFormat/>
    <w:rsid w:val="0082201d"/>
  </w:style>
  <w:style w:type="numbering" w:styleId="WW8Num2" w:customStyle="1">
    <w:name w:val="WW8Num2"/>
    <w:qFormat/>
    <w:rsid w:val="0082201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yperlink" Target="http://www.englishexercises.org/" TargetMode="External"/><Relationship Id="rId7" Type="http://schemas.openxmlformats.org/officeDocument/2006/relationships/hyperlink" Target="http://www.domyenglish.ru/" TargetMode="External"/><Relationship Id="rId8" Type="http://schemas.openxmlformats.org/officeDocument/2006/relationships/hyperlink" Target="http://www.engblog.ru/" TargetMode="External"/><Relationship Id="rId9" Type="http://schemas.openxmlformats.org/officeDocument/2006/relationships/hyperlink" Target="http://www.eslgamesworld.com/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19525</TotalTime>
  <Application>LibreOffice/7.5.9.2$Linux_X86_64 LibreOffice_project/50$Build-2</Application>
  <AppVersion>15.0000</AppVersion>
  <Pages>14</Pages>
  <Words>2475</Words>
  <Characters>17869</Characters>
  <CharactersWithSpaces>20051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2020-09-21T00:58:00Z</dcterms:created>
  <dc:creator>RePack by SPecialiST</dc:creator>
  <dc:description/>
  <dc:language>ru-RU</dc:language>
  <cp:lastModifiedBy/>
  <cp:lastPrinted>2023-10-18T20:10:50Z</cp:lastPrinted>
  <dcterms:modified xsi:type="dcterms:W3CDTF">2024-10-28T23:27:45Z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